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EB556" w14:textId="4DD11193" w:rsidR="00337EC9" w:rsidRDefault="007230A2" w:rsidP="007230A2">
      <w:pPr>
        <w:jc w:val="right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Załącznik Nr 1</w:t>
      </w:r>
      <w:r w:rsidR="00E14571" w:rsidRPr="00E14571">
        <w:rPr>
          <w:rFonts w:ascii="Book Antiqua" w:hAnsi="Book Antiqua" w:cs="Times New Roman"/>
          <w:sz w:val="20"/>
          <w:szCs w:val="20"/>
        </w:rPr>
        <w:t>.1</w:t>
      </w:r>
      <w:r w:rsidRPr="00E14571">
        <w:rPr>
          <w:rFonts w:ascii="Book Antiqua" w:hAnsi="Book Antiqua" w:cs="Times New Roman"/>
          <w:sz w:val="20"/>
          <w:szCs w:val="20"/>
        </w:rPr>
        <w:t xml:space="preserve"> do SIWZ</w:t>
      </w:r>
    </w:p>
    <w:p w14:paraId="447C81F9" w14:textId="77777777" w:rsidR="00E14571" w:rsidRPr="00E14571" w:rsidRDefault="00E14571" w:rsidP="00E14571">
      <w:pPr>
        <w:pStyle w:val="Tekstpodstawowywcity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0" w:right="142"/>
        <w:rPr>
          <w:rFonts w:ascii="Book Antiqua" w:hAnsi="Book Antiqua" w:cs="Calibri"/>
          <w:sz w:val="20"/>
          <w:szCs w:val="20"/>
        </w:rPr>
      </w:pPr>
      <w:r w:rsidRPr="00E14571">
        <w:rPr>
          <w:rFonts w:ascii="Book Antiqua" w:hAnsi="Book Antiqua" w:cs="Calibri"/>
          <w:sz w:val="20"/>
          <w:szCs w:val="20"/>
        </w:rPr>
        <w:t>………………………….</w:t>
      </w:r>
    </w:p>
    <w:p w14:paraId="77930AE4" w14:textId="77777777" w:rsidR="00E14571" w:rsidRPr="00E14571" w:rsidRDefault="00E14571" w:rsidP="00E14571">
      <w:pPr>
        <w:pStyle w:val="Tekstpodstawowywcity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0" w:right="142"/>
        <w:rPr>
          <w:rFonts w:ascii="Book Antiqua" w:hAnsi="Book Antiqua" w:cs="Calibri"/>
          <w:sz w:val="20"/>
          <w:szCs w:val="20"/>
        </w:rPr>
      </w:pPr>
      <w:r w:rsidRPr="00E14571">
        <w:rPr>
          <w:rFonts w:ascii="Book Antiqua" w:hAnsi="Book Antiqua" w:cs="Calibri"/>
          <w:sz w:val="20"/>
          <w:szCs w:val="20"/>
        </w:rPr>
        <w:t>(Nazwa Wykonawcy)</w:t>
      </w:r>
    </w:p>
    <w:p w14:paraId="689C0519" w14:textId="77777777" w:rsidR="00E14571" w:rsidRPr="00E14571" w:rsidRDefault="00E14571" w:rsidP="007230A2">
      <w:pPr>
        <w:jc w:val="right"/>
        <w:rPr>
          <w:rFonts w:ascii="Book Antiqua" w:hAnsi="Book Antiqua" w:cs="Times New Roman"/>
          <w:sz w:val="20"/>
          <w:szCs w:val="20"/>
        </w:rPr>
      </w:pPr>
    </w:p>
    <w:p w14:paraId="4DB242C4" w14:textId="69C2C1DB" w:rsidR="005259A3" w:rsidRPr="00E14571" w:rsidRDefault="007230A2" w:rsidP="005259A3">
      <w:pPr>
        <w:spacing w:line="240" w:lineRule="auto"/>
        <w:jc w:val="center"/>
        <w:rPr>
          <w:rFonts w:ascii="Book Antiqua" w:hAnsi="Book Antiqua" w:cs="Times New Roman"/>
          <w:b/>
          <w:i/>
          <w:sz w:val="20"/>
          <w:szCs w:val="20"/>
        </w:rPr>
      </w:pPr>
      <w:r w:rsidRPr="00E14571">
        <w:rPr>
          <w:rFonts w:ascii="Book Antiqua" w:hAnsi="Book Antiqua" w:cs="Times New Roman"/>
          <w:b/>
          <w:i/>
          <w:sz w:val="20"/>
          <w:szCs w:val="20"/>
        </w:rPr>
        <w:t>SZCZEGÓŁOWY OPIS PRZEDMIOTU ZAMÓWIENIA</w:t>
      </w:r>
      <w:r w:rsidR="005259A3" w:rsidRPr="00E14571">
        <w:rPr>
          <w:rFonts w:ascii="Book Antiqua" w:hAnsi="Book Antiqua" w:cs="Times New Roman"/>
          <w:b/>
          <w:i/>
          <w:sz w:val="20"/>
          <w:szCs w:val="20"/>
        </w:rPr>
        <w:br/>
      </w:r>
    </w:p>
    <w:p w14:paraId="652C4BE1" w14:textId="2C5C8FDB" w:rsidR="00A914CD" w:rsidRPr="00E14571" w:rsidRDefault="00A914CD" w:rsidP="00A914CD">
      <w:pPr>
        <w:pStyle w:val="Akapitzlist"/>
        <w:numPr>
          <w:ilvl w:val="0"/>
          <w:numId w:val="17"/>
        </w:numPr>
        <w:ind w:left="284" w:hanging="284"/>
        <w:rPr>
          <w:rFonts w:ascii="Book Antiqua" w:hAnsi="Book Antiqua"/>
          <w:b/>
          <w:sz w:val="20"/>
          <w:szCs w:val="20"/>
          <w:u w:val="single"/>
        </w:rPr>
      </w:pPr>
      <w:r w:rsidRPr="00E14571">
        <w:rPr>
          <w:rFonts w:ascii="Book Antiqua" w:hAnsi="Book Antiqua"/>
          <w:b/>
          <w:sz w:val="20"/>
          <w:szCs w:val="20"/>
          <w:u w:val="single"/>
        </w:rPr>
        <w:t>CHARAKTERYSTYKA NIERUCHOMOŚCI I OBIEKTU</w:t>
      </w:r>
    </w:p>
    <w:p w14:paraId="76078059" w14:textId="18D3D497" w:rsidR="00A914CD" w:rsidRPr="00E14571" w:rsidRDefault="00A914CD" w:rsidP="00A914CD">
      <w:pPr>
        <w:pStyle w:val="Akapitzlist"/>
        <w:ind w:left="284"/>
        <w:rPr>
          <w:rFonts w:ascii="Book Antiqua" w:hAnsi="Book Antiqua"/>
          <w:b/>
          <w:sz w:val="20"/>
          <w:szCs w:val="20"/>
          <w:u w:val="single"/>
        </w:rPr>
      </w:pPr>
    </w:p>
    <w:p w14:paraId="05E3A994" w14:textId="16446C7F" w:rsidR="00A914CD" w:rsidRPr="00E14571" w:rsidRDefault="00A914CD" w:rsidP="00E14571">
      <w:pPr>
        <w:tabs>
          <w:tab w:val="left" w:pos="6555"/>
        </w:tabs>
        <w:spacing w:line="360" w:lineRule="auto"/>
        <w:rPr>
          <w:rFonts w:ascii="Book Antiqua" w:eastAsia="Times New Roman" w:hAnsi="Book Antiqua" w:cs="Times New Roman"/>
          <w:b/>
          <w:sz w:val="20"/>
          <w:szCs w:val="20"/>
          <w:lang w:eastAsia="pl-PL"/>
        </w:rPr>
      </w:pPr>
      <w:r w:rsidRPr="00E14571">
        <w:rPr>
          <w:rFonts w:ascii="Book Antiqua" w:eastAsia="Times New Roman" w:hAnsi="Book Antiqua" w:cs="Times New Roman"/>
          <w:sz w:val="20"/>
          <w:szCs w:val="20"/>
          <w:lang w:eastAsia="pl-PL"/>
        </w:rPr>
        <w:t>Adres nieruchomości:</w:t>
      </w:r>
      <w:r w:rsidRPr="00E14571">
        <w:rPr>
          <w:rFonts w:ascii="Book Antiqua" w:eastAsia="Times New Roman" w:hAnsi="Book Antiqua" w:cs="Times New Roman"/>
          <w:b/>
          <w:sz w:val="20"/>
          <w:szCs w:val="20"/>
          <w:lang w:eastAsia="pl-PL"/>
        </w:rPr>
        <w:t xml:space="preserve"> ul. Mehoffera 72/74, 01-131 Warszawa</w:t>
      </w:r>
      <w:r w:rsidR="00E14571" w:rsidRPr="00E14571">
        <w:rPr>
          <w:rFonts w:ascii="Book Antiqua" w:eastAsia="Times New Roman" w:hAnsi="Book Antiqua" w:cs="Times New Roman"/>
          <w:b/>
          <w:sz w:val="20"/>
          <w:szCs w:val="20"/>
          <w:lang w:eastAsia="pl-PL"/>
        </w:rPr>
        <w:tab/>
      </w:r>
    </w:p>
    <w:p w14:paraId="577580F0" w14:textId="396DE5B8" w:rsidR="00A914CD" w:rsidRPr="00E14571" w:rsidRDefault="00A914CD" w:rsidP="00A914CD">
      <w:pPr>
        <w:numPr>
          <w:ilvl w:val="0"/>
          <w:numId w:val="18"/>
        </w:numPr>
        <w:suppressAutoHyphens/>
        <w:spacing w:before="120" w:after="0" w:line="240" w:lineRule="auto"/>
        <w:ind w:left="284" w:hanging="284"/>
        <w:rPr>
          <w:rFonts w:ascii="Book Antiqua" w:eastAsia="Times New Roman" w:hAnsi="Book Antiqua" w:cs="Times New Roman"/>
          <w:b/>
          <w:sz w:val="20"/>
          <w:szCs w:val="20"/>
          <w:lang w:eastAsia="pl-PL"/>
        </w:rPr>
      </w:pPr>
      <w:r w:rsidRPr="00E14571">
        <w:rPr>
          <w:rFonts w:ascii="Book Antiqua" w:eastAsia="Times New Roman" w:hAnsi="Book Antiqua" w:cs="Times New Roman"/>
          <w:b/>
          <w:sz w:val="20"/>
          <w:szCs w:val="20"/>
          <w:lang w:eastAsia="pl-PL"/>
        </w:rPr>
        <w:t>Charakterystyka obiektu</w:t>
      </w:r>
    </w:p>
    <w:tbl>
      <w:tblPr>
        <w:tblStyle w:val="Tabela-Siatka"/>
        <w:tblW w:w="9639" w:type="dxa"/>
        <w:tblInd w:w="137" w:type="dxa"/>
        <w:tblLook w:val="04A0" w:firstRow="1" w:lastRow="0" w:firstColumn="1" w:lastColumn="0" w:noHBand="0" w:noVBand="1"/>
      </w:tblPr>
      <w:tblGrid>
        <w:gridCol w:w="7513"/>
        <w:gridCol w:w="2126"/>
      </w:tblGrid>
      <w:tr w:rsidR="005F0BCD" w:rsidRPr="007D24E6" w14:paraId="5BD411B6" w14:textId="77777777" w:rsidTr="00E002A4">
        <w:tc>
          <w:tcPr>
            <w:tcW w:w="7513" w:type="dxa"/>
          </w:tcPr>
          <w:p w14:paraId="6CAEF0DD" w14:textId="511CE806" w:rsidR="005F0BCD" w:rsidRPr="007D24E6" w:rsidRDefault="005F0BCD" w:rsidP="00A914CD">
            <w:pPr>
              <w:suppressAutoHyphens/>
              <w:spacing w:before="120"/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>Powierzchnia całkowita terenu nieruchomości w m</w:t>
            </w:r>
            <w:r w:rsidRPr="007D24E6">
              <w:rPr>
                <w:rFonts w:ascii="Book Antiqua" w:eastAsia="Times New Roman" w:hAnsi="Book Antiqua" w:cs="Times New Roman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</w:tcPr>
          <w:p w14:paraId="0E5B3384" w14:textId="64B5398A" w:rsidR="005F0BCD" w:rsidRPr="007D24E6" w:rsidRDefault="005E11DD" w:rsidP="00A914CD">
            <w:pPr>
              <w:suppressAutoHyphens/>
              <w:spacing w:before="120"/>
              <w:rPr>
                <w:rFonts w:ascii="Book Antiqua" w:eastAsia="Times New Roman" w:hAnsi="Book Antiqua" w:cs="Times New Roman"/>
                <w:sz w:val="28"/>
                <w:szCs w:val="28"/>
                <w:vertAlign w:val="superscript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sz w:val="28"/>
                <w:szCs w:val="28"/>
                <w:vertAlign w:val="superscript"/>
                <w:lang w:eastAsia="pl-PL"/>
              </w:rPr>
              <w:t>59.726</w:t>
            </w:r>
          </w:p>
        </w:tc>
      </w:tr>
      <w:tr w:rsidR="00A914CD" w:rsidRPr="007D24E6" w14:paraId="3601D553" w14:textId="77777777" w:rsidTr="00E002A4">
        <w:tc>
          <w:tcPr>
            <w:tcW w:w="7513" w:type="dxa"/>
          </w:tcPr>
          <w:p w14:paraId="38916BA8" w14:textId="362C0CBB" w:rsidR="00A914CD" w:rsidRPr="007D24E6" w:rsidRDefault="005F0BCD" w:rsidP="00A914CD">
            <w:pPr>
              <w:suppressAutoHyphens/>
              <w:spacing w:before="120"/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>Liczba budynków</w:t>
            </w:r>
            <w:r w:rsidR="00930D6E" w:rsidRPr="007D24E6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>/obiektów.</w:t>
            </w:r>
          </w:p>
        </w:tc>
        <w:tc>
          <w:tcPr>
            <w:tcW w:w="2126" w:type="dxa"/>
          </w:tcPr>
          <w:p w14:paraId="3DDBD832" w14:textId="176D4B36" w:rsidR="00A914CD" w:rsidRPr="007D24E6" w:rsidRDefault="005E11DD" w:rsidP="00A914CD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  <w:t>8</w:t>
            </w:r>
          </w:p>
        </w:tc>
      </w:tr>
      <w:tr w:rsidR="005F0BCD" w:rsidRPr="007D24E6" w14:paraId="216113E7" w14:textId="77777777" w:rsidTr="00E002A4">
        <w:tc>
          <w:tcPr>
            <w:tcW w:w="7513" w:type="dxa"/>
          </w:tcPr>
          <w:p w14:paraId="033A8A31" w14:textId="787C3D93" w:rsidR="005F0BCD" w:rsidRPr="007D24E6" w:rsidRDefault="005F0BCD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>Powierzchnia całkowita netto budynku/budynków  w m</w:t>
            </w:r>
            <w:r w:rsidRPr="007D24E6">
              <w:rPr>
                <w:rFonts w:ascii="Book Antiqua" w:eastAsia="Times New Roman" w:hAnsi="Book Antiqua" w:cs="Times New Roman"/>
                <w:sz w:val="20"/>
                <w:szCs w:val="20"/>
                <w:vertAlign w:val="superscript"/>
                <w:lang w:eastAsia="pl-PL"/>
              </w:rPr>
              <w:t>2</w:t>
            </w:r>
            <w:r w:rsidRPr="007D24E6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 xml:space="preserve">                        </w:t>
            </w:r>
          </w:p>
        </w:tc>
        <w:tc>
          <w:tcPr>
            <w:tcW w:w="2126" w:type="dxa"/>
          </w:tcPr>
          <w:p w14:paraId="77D42A20" w14:textId="2AB135FB" w:rsidR="005F0BCD" w:rsidRPr="007D24E6" w:rsidRDefault="005E11DD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 xml:space="preserve">Użytkowa 8994,70 </w:t>
            </w:r>
          </w:p>
        </w:tc>
      </w:tr>
      <w:tr w:rsidR="005F0BCD" w:rsidRPr="007D24E6" w14:paraId="35B45204" w14:textId="77777777" w:rsidTr="00E002A4">
        <w:tc>
          <w:tcPr>
            <w:tcW w:w="7513" w:type="dxa"/>
          </w:tcPr>
          <w:p w14:paraId="7F619ED9" w14:textId="310F9D45" w:rsidR="005F0BCD" w:rsidRPr="007D24E6" w:rsidRDefault="005F0BCD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>Liczba nadziemnych kondygnacji budynku</w:t>
            </w:r>
          </w:p>
        </w:tc>
        <w:tc>
          <w:tcPr>
            <w:tcW w:w="2126" w:type="dxa"/>
          </w:tcPr>
          <w:p w14:paraId="5F17F8E5" w14:textId="5166A844" w:rsidR="005F0BCD" w:rsidRPr="007D24E6" w:rsidRDefault="008D4178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  <w:t>1-2</w:t>
            </w:r>
          </w:p>
        </w:tc>
      </w:tr>
      <w:tr w:rsidR="005F0BCD" w:rsidRPr="007D24E6" w14:paraId="6A47734F" w14:textId="77777777" w:rsidTr="00E002A4">
        <w:tc>
          <w:tcPr>
            <w:tcW w:w="7513" w:type="dxa"/>
          </w:tcPr>
          <w:p w14:paraId="61BB41B6" w14:textId="52C664F4" w:rsidR="005F0BCD" w:rsidRPr="007D24E6" w:rsidRDefault="005F0BCD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 xml:space="preserve">Liczba </w:t>
            </w:r>
            <w:r w:rsidR="00D9290A" w:rsidRPr="007D24E6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 xml:space="preserve">podziemnych </w:t>
            </w:r>
            <w:r w:rsidRPr="007D24E6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>kondygnacji</w:t>
            </w:r>
          </w:p>
        </w:tc>
        <w:tc>
          <w:tcPr>
            <w:tcW w:w="2126" w:type="dxa"/>
          </w:tcPr>
          <w:p w14:paraId="67D4D049" w14:textId="6A5217A3" w:rsidR="005F0BCD" w:rsidRPr="007D24E6" w:rsidRDefault="008D4178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  <w:t>0</w:t>
            </w:r>
          </w:p>
        </w:tc>
      </w:tr>
      <w:tr w:rsidR="005F0BCD" w:rsidRPr="007D24E6" w14:paraId="2C79F44E" w14:textId="77777777" w:rsidTr="00E002A4">
        <w:tc>
          <w:tcPr>
            <w:tcW w:w="7513" w:type="dxa"/>
          </w:tcPr>
          <w:p w14:paraId="03DE60DF" w14:textId="1C315FE4" w:rsidR="005F0BCD" w:rsidRPr="007D24E6" w:rsidRDefault="005F0BCD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>Teren zewnętrzny objęty dozorem wizyjnym</w:t>
            </w:r>
          </w:p>
        </w:tc>
        <w:tc>
          <w:tcPr>
            <w:tcW w:w="2126" w:type="dxa"/>
          </w:tcPr>
          <w:p w14:paraId="05371053" w14:textId="351A7E1B" w:rsidR="005F0BCD" w:rsidRPr="007D24E6" w:rsidRDefault="008D4178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  <w:t>nie</w:t>
            </w:r>
          </w:p>
        </w:tc>
      </w:tr>
      <w:tr w:rsidR="005F0BCD" w:rsidRPr="007D24E6" w14:paraId="1D331737" w14:textId="77777777" w:rsidTr="00E002A4">
        <w:tc>
          <w:tcPr>
            <w:tcW w:w="7513" w:type="dxa"/>
          </w:tcPr>
          <w:p w14:paraId="72469791" w14:textId="0AB3B790" w:rsidR="005F0BCD" w:rsidRPr="007D24E6" w:rsidRDefault="005F0BCD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 xml:space="preserve">Ogrodzenie terenu nieruchomości </w:t>
            </w:r>
          </w:p>
        </w:tc>
        <w:tc>
          <w:tcPr>
            <w:tcW w:w="2126" w:type="dxa"/>
          </w:tcPr>
          <w:p w14:paraId="19318E76" w14:textId="54A1D252" w:rsidR="005F0BCD" w:rsidRPr="007D24E6" w:rsidRDefault="008D4178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  <w:t>tak</w:t>
            </w:r>
          </w:p>
        </w:tc>
      </w:tr>
      <w:tr w:rsidR="005F0BCD" w:rsidRPr="007D24E6" w14:paraId="7C502BEC" w14:textId="77777777" w:rsidTr="00E002A4">
        <w:tc>
          <w:tcPr>
            <w:tcW w:w="7513" w:type="dxa"/>
          </w:tcPr>
          <w:p w14:paraId="5989E8DB" w14:textId="4684176B" w:rsidR="005F0BCD" w:rsidRPr="007D24E6" w:rsidRDefault="005F0BCD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>Parking na terenie obiektu:</w:t>
            </w:r>
          </w:p>
        </w:tc>
        <w:tc>
          <w:tcPr>
            <w:tcW w:w="2126" w:type="dxa"/>
          </w:tcPr>
          <w:p w14:paraId="1AB71292" w14:textId="00CF3AE1" w:rsidR="005F0BCD" w:rsidRPr="007D24E6" w:rsidRDefault="008D4178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  <w:t>tak</w:t>
            </w:r>
          </w:p>
        </w:tc>
      </w:tr>
      <w:tr w:rsidR="005F0BCD" w:rsidRPr="007D24E6" w14:paraId="2E763DAA" w14:textId="77777777" w:rsidTr="00E002A4">
        <w:tc>
          <w:tcPr>
            <w:tcW w:w="7513" w:type="dxa"/>
          </w:tcPr>
          <w:p w14:paraId="00BFE859" w14:textId="1D249FA9" w:rsidR="005F0BCD" w:rsidRPr="007D24E6" w:rsidRDefault="005F0BCD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>Oświetlenie zewnętrzne obiektu:</w:t>
            </w:r>
          </w:p>
        </w:tc>
        <w:tc>
          <w:tcPr>
            <w:tcW w:w="2126" w:type="dxa"/>
          </w:tcPr>
          <w:p w14:paraId="5D415567" w14:textId="07ACC268" w:rsidR="005F0BCD" w:rsidRPr="007D24E6" w:rsidRDefault="008D4178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</w:pPr>
            <w:r w:rsidRPr="007D24E6"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  <w:t>tak</w:t>
            </w:r>
          </w:p>
        </w:tc>
      </w:tr>
    </w:tbl>
    <w:p w14:paraId="4A9CD3E6" w14:textId="21A960F5" w:rsidR="00A914CD" w:rsidRPr="00E14571" w:rsidRDefault="007230A2" w:rsidP="005F0BCD">
      <w:pPr>
        <w:suppressAutoHyphens/>
        <w:spacing w:before="120" w:after="0" w:line="240" w:lineRule="auto"/>
        <w:rPr>
          <w:rFonts w:ascii="Book Antiqua" w:eastAsia="Times New Roman" w:hAnsi="Book Antiqua" w:cs="Times New Roman"/>
          <w:b/>
          <w:sz w:val="20"/>
          <w:szCs w:val="20"/>
          <w:lang w:eastAsia="pl-PL"/>
        </w:rPr>
      </w:pPr>
      <w:r w:rsidRPr="00E14571">
        <w:rPr>
          <w:rFonts w:ascii="Book Antiqua" w:hAnsi="Book Antiqua" w:cs="Times New Roman"/>
          <w:sz w:val="20"/>
          <w:szCs w:val="20"/>
        </w:rPr>
        <w:br/>
      </w:r>
      <w:r w:rsidR="005F0BCD" w:rsidRPr="00E14571">
        <w:rPr>
          <w:rFonts w:ascii="Book Antiqua" w:eastAsia="Times New Roman" w:hAnsi="Book Antiqua" w:cs="Times New Roman"/>
          <w:b/>
          <w:sz w:val="20"/>
          <w:szCs w:val="20"/>
          <w:u w:val="single"/>
          <w:lang w:eastAsia="pl-PL"/>
        </w:rPr>
        <w:t>II. ZAKRES ŚWIADCZENIA USŁUG W OBIEKCIE</w:t>
      </w:r>
      <w:r w:rsidR="005F0BCD" w:rsidRPr="00E14571">
        <w:rPr>
          <w:rFonts w:ascii="Book Antiqua" w:eastAsia="Times New Roman" w:hAnsi="Book Antiqua" w:cs="Times New Roman"/>
          <w:b/>
          <w:sz w:val="20"/>
          <w:szCs w:val="20"/>
          <w:lang w:eastAsia="pl-PL"/>
        </w:rPr>
        <w:t>:</w:t>
      </w:r>
      <w:r w:rsidR="005F0BCD" w:rsidRPr="00E14571">
        <w:rPr>
          <w:rFonts w:ascii="Book Antiqua" w:eastAsia="Times New Roman" w:hAnsi="Book Antiqua" w:cs="Times New Roman"/>
          <w:b/>
          <w:sz w:val="20"/>
          <w:szCs w:val="20"/>
          <w:lang w:eastAsia="pl-PL"/>
        </w:rPr>
        <w:br/>
      </w:r>
    </w:p>
    <w:tbl>
      <w:tblPr>
        <w:tblStyle w:val="Tabela-Siatka"/>
        <w:tblW w:w="9634" w:type="dxa"/>
        <w:tblInd w:w="137" w:type="dxa"/>
        <w:tblLook w:val="04A0" w:firstRow="1" w:lastRow="0" w:firstColumn="1" w:lastColumn="0" w:noHBand="0" w:noVBand="1"/>
      </w:tblPr>
      <w:tblGrid>
        <w:gridCol w:w="9634"/>
      </w:tblGrid>
      <w:tr w:rsidR="005F0BCD" w:rsidRPr="00E14571" w14:paraId="0D9FB08E" w14:textId="77777777" w:rsidTr="00E002A4">
        <w:tc>
          <w:tcPr>
            <w:tcW w:w="9634" w:type="dxa"/>
          </w:tcPr>
          <w:p w14:paraId="08430190" w14:textId="4FF3A8F5" w:rsidR="005F0BCD" w:rsidRPr="00E14571" w:rsidRDefault="005F0BCD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</w:pPr>
            <w:r w:rsidRPr="00E14571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>Ochrona fizyczna osób i mienia 24 godz. /dobę</w:t>
            </w:r>
          </w:p>
        </w:tc>
      </w:tr>
      <w:tr w:rsidR="00930D6E" w:rsidRPr="00E14571" w14:paraId="23547362" w14:textId="77777777" w:rsidTr="00E002A4">
        <w:tc>
          <w:tcPr>
            <w:tcW w:w="9634" w:type="dxa"/>
          </w:tcPr>
          <w:p w14:paraId="6ABB024F" w14:textId="51F992B6" w:rsidR="00930D6E" w:rsidRPr="00E14571" w:rsidRDefault="00930D6E" w:rsidP="005F0BCD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</w:pPr>
            <w:r w:rsidRPr="00E14571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>Moni</w:t>
            </w:r>
            <w:r w:rsidRPr="00E14571">
              <w:rPr>
                <w:rFonts w:ascii="Book Antiqua" w:eastAsia="Times New Roman" w:hAnsi="Book Antiqua" w:cs="Times New Roman"/>
                <w:b/>
                <w:sz w:val="20"/>
                <w:szCs w:val="20"/>
                <w:lang w:eastAsia="pl-PL"/>
              </w:rPr>
              <w:t>t</w:t>
            </w:r>
            <w:r w:rsidRPr="00E14571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>orowanie systemu sygnalizacji włamania i napadu</w:t>
            </w:r>
            <w:r w:rsidRPr="00E14571">
              <w:rPr>
                <w:rFonts w:ascii="Book Antiqua" w:hAnsi="Book Antiqua" w:cs="Times New Roman"/>
                <w:sz w:val="20"/>
                <w:szCs w:val="20"/>
                <w:lang w:eastAsia="pl-PL"/>
              </w:rPr>
              <w:t xml:space="preserve"> w pomieszczeniu </w:t>
            </w:r>
            <w:r w:rsidRPr="00E14571">
              <w:rPr>
                <w:rFonts w:ascii="Book Antiqua" w:hAnsi="Book Antiqua" w:cs="Times New Roman"/>
                <w:sz w:val="20"/>
                <w:szCs w:val="20"/>
                <w:lang w:eastAsia="pl-PL"/>
              </w:rPr>
              <w:br/>
              <w:t>apteki i kasowym</w:t>
            </w:r>
            <w:r w:rsidRPr="00E14571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ab/>
            </w:r>
            <w:r w:rsidRPr="00E14571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ab/>
            </w:r>
            <w:r w:rsidRPr="00E14571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ab/>
            </w:r>
          </w:p>
        </w:tc>
      </w:tr>
      <w:tr w:rsidR="00930D6E" w:rsidRPr="00E14571" w14:paraId="3ABDA896" w14:textId="77777777" w:rsidTr="00E002A4">
        <w:trPr>
          <w:trHeight w:val="1395"/>
        </w:trPr>
        <w:tc>
          <w:tcPr>
            <w:tcW w:w="9634" w:type="dxa"/>
          </w:tcPr>
          <w:p w14:paraId="7E6C884F" w14:textId="5F215D98" w:rsidR="00930D6E" w:rsidRPr="00E14571" w:rsidRDefault="00930D6E" w:rsidP="00930D6E">
            <w:pPr>
              <w:suppressAutoHyphens/>
              <w:spacing w:before="120"/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</w:pPr>
            <w:r w:rsidRPr="00E14571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>Dostawa i montaż</w:t>
            </w:r>
            <w:r w:rsidR="00E002A4" w:rsidRPr="00E14571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 xml:space="preserve"> oraz konserwacja </w:t>
            </w:r>
            <w:r w:rsidRPr="00E14571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>na czas świadczenia usług ochrony osób i mienia:</w:t>
            </w:r>
          </w:p>
          <w:p w14:paraId="24B6335D" w14:textId="77777777" w:rsidR="00930D6E" w:rsidRPr="00E14571" w:rsidRDefault="00930D6E" w:rsidP="00EB7E56">
            <w:pPr>
              <w:numPr>
                <w:ilvl w:val="0"/>
                <w:numId w:val="21"/>
              </w:numPr>
              <w:ind w:left="458" w:hanging="283"/>
              <w:jc w:val="both"/>
              <w:rPr>
                <w:rFonts w:ascii="Book Antiqua" w:hAnsi="Book Antiqua" w:cs="Times New Roman"/>
                <w:sz w:val="20"/>
                <w:szCs w:val="20"/>
              </w:rPr>
            </w:pPr>
            <w:r w:rsidRPr="00E14571">
              <w:rPr>
                <w:rFonts w:ascii="Book Antiqua" w:hAnsi="Book Antiqua" w:cs="Times New Roman"/>
                <w:sz w:val="20"/>
                <w:szCs w:val="20"/>
              </w:rPr>
              <w:t>Centrali alarmowej zabezpieczającej niezależnie dwa pomieszczenia kasę i aptekę,</w:t>
            </w:r>
          </w:p>
          <w:p w14:paraId="7CDD4994" w14:textId="77777777" w:rsidR="00930D6E" w:rsidRPr="00E14571" w:rsidRDefault="00930D6E" w:rsidP="00EB7E56">
            <w:pPr>
              <w:numPr>
                <w:ilvl w:val="0"/>
                <w:numId w:val="21"/>
              </w:numPr>
              <w:ind w:left="458" w:hanging="283"/>
              <w:jc w:val="both"/>
              <w:rPr>
                <w:rFonts w:ascii="Book Antiqua" w:hAnsi="Book Antiqua" w:cs="Times New Roman"/>
                <w:sz w:val="20"/>
                <w:szCs w:val="20"/>
                <w:lang w:eastAsia="pl-PL"/>
              </w:rPr>
            </w:pPr>
            <w:r w:rsidRPr="00E14571">
              <w:rPr>
                <w:rFonts w:ascii="Book Antiqua" w:hAnsi="Book Antiqua" w:cs="Times New Roman"/>
                <w:sz w:val="20"/>
                <w:szCs w:val="20"/>
              </w:rPr>
              <w:t>Nadajnika,</w:t>
            </w:r>
          </w:p>
          <w:p w14:paraId="505CA7F4" w14:textId="77777777" w:rsidR="00930D6E" w:rsidRPr="00E14571" w:rsidRDefault="00930D6E" w:rsidP="00EB7E56">
            <w:pPr>
              <w:numPr>
                <w:ilvl w:val="0"/>
                <w:numId w:val="21"/>
              </w:numPr>
              <w:ind w:left="458" w:hanging="283"/>
              <w:jc w:val="both"/>
              <w:rPr>
                <w:rFonts w:ascii="Book Antiqua" w:hAnsi="Book Antiqua" w:cs="Times New Roman"/>
                <w:sz w:val="20"/>
                <w:szCs w:val="20"/>
              </w:rPr>
            </w:pPr>
            <w:r w:rsidRPr="00E14571">
              <w:rPr>
                <w:rFonts w:ascii="Book Antiqua" w:hAnsi="Book Antiqua" w:cs="Times New Roman"/>
                <w:sz w:val="20"/>
                <w:szCs w:val="20"/>
              </w:rPr>
              <w:t>Pilotów antynapadowych szt. 2,</w:t>
            </w:r>
          </w:p>
          <w:p w14:paraId="2FC41A60" w14:textId="77777777" w:rsidR="00930D6E" w:rsidRPr="00E14571" w:rsidRDefault="00930D6E" w:rsidP="00EB7E56">
            <w:pPr>
              <w:numPr>
                <w:ilvl w:val="0"/>
                <w:numId w:val="21"/>
              </w:numPr>
              <w:ind w:left="458" w:hanging="283"/>
              <w:jc w:val="both"/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</w:pPr>
            <w:r w:rsidRPr="00E14571">
              <w:rPr>
                <w:rFonts w:ascii="Book Antiqua" w:hAnsi="Book Antiqua" w:cs="Times New Roman"/>
                <w:sz w:val="20"/>
                <w:szCs w:val="20"/>
              </w:rPr>
              <w:t>Czujek w pomieszczeniach apteki i kasy szt. 6.</w:t>
            </w:r>
          </w:p>
          <w:p w14:paraId="5CF46DCB" w14:textId="35041135" w:rsidR="00E002A4" w:rsidRPr="00E14571" w:rsidRDefault="00E002A4" w:rsidP="00EB7E56">
            <w:pPr>
              <w:pStyle w:val="Akapitzlist"/>
              <w:numPr>
                <w:ilvl w:val="0"/>
                <w:numId w:val="21"/>
              </w:numPr>
              <w:ind w:left="458" w:hanging="283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E14571">
              <w:rPr>
                <w:rFonts w:ascii="Book Antiqua" w:hAnsi="Book Antiqua"/>
                <w:sz w:val="20"/>
                <w:szCs w:val="20"/>
              </w:rPr>
              <w:t>Konserwacja dostarczonych instalacji i urządzeń systemu alarmowego zainstalowanych w pomieszczeniu Kasy i Apteki.</w:t>
            </w:r>
          </w:p>
          <w:p w14:paraId="2824DEA9" w14:textId="77777777" w:rsidR="00E002A4" w:rsidRPr="00E14571" w:rsidRDefault="00E002A4" w:rsidP="00E002A4">
            <w:pPr>
              <w:numPr>
                <w:ilvl w:val="0"/>
                <w:numId w:val="14"/>
              </w:numPr>
              <w:tabs>
                <w:tab w:val="num" w:pos="458"/>
              </w:tabs>
              <w:ind w:left="458" w:hanging="283"/>
              <w:jc w:val="both"/>
              <w:rPr>
                <w:rFonts w:ascii="Book Antiqua" w:hAnsi="Book Antiqua" w:cs="Times New Roman"/>
                <w:sz w:val="20"/>
                <w:szCs w:val="20"/>
              </w:rPr>
            </w:pPr>
            <w:r w:rsidRPr="00E14571">
              <w:rPr>
                <w:rFonts w:ascii="Book Antiqua" w:hAnsi="Book Antiqua" w:cs="Times New Roman"/>
                <w:sz w:val="20"/>
                <w:szCs w:val="20"/>
              </w:rPr>
              <w:t>sprawdzanie sprawności działania systemu alarmowego raz na kwartał przez okres obowiązywania umowy,</w:t>
            </w:r>
          </w:p>
          <w:p w14:paraId="297ED209" w14:textId="77777777" w:rsidR="00E002A4" w:rsidRPr="00E14571" w:rsidRDefault="00E002A4" w:rsidP="00E002A4">
            <w:pPr>
              <w:numPr>
                <w:ilvl w:val="0"/>
                <w:numId w:val="14"/>
              </w:numPr>
              <w:tabs>
                <w:tab w:val="num" w:pos="458"/>
              </w:tabs>
              <w:ind w:left="458" w:hanging="283"/>
              <w:jc w:val="both"/>
              <w:rPr>
                <w:rFonts w:ascii="Book Antiqua" w:hAnsi="Book Antiqua" w:cs="Times New Roman"/>
                <w:sz w:val="20"/>
                <w:szCs w:val="20"/>
              </w:rPr>
            </w:pPr>
            <w:r w:rsidRPr="00E14571">
              <w:rPr>
                <w:rFonts w:ascii="Book Antiqua" w:hAnsi="Book Antiqua" w:cs="Times New Roman"/>
                <w:sz w:val="20"/>
                <w:szCs w:val="20"/>
              </w:rPr>
              <w:t>potwierdzanie w dzienniku (książce) wykonywanej konserwacji i innych uwag dotyczących stanu i obsługi systemu alarmowego,</w:t>
            </w:r>
          </w:p>
          <w:p w14:paraId="7AD439E3" w14:textId="2BF9434E" w:rsidR="00E002A4" w:rsidRPr="00E14571" w:rsidRDefault="00E002A4" w:rsidP="00E002A4">
            <w:pPr>
              <w:numPr>
                <w:ilvl w:val="0"/>
                <w:numId w:val="14"/>
              </w:numPr>
              <w:tabs>
                <w:tab w:val="num" w:pos="458"/>
              </w:tabs>
              <w:ind w:left="458" w:hanging="283"/>
              <w:jc w:val="both"/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</w:pPr>
            <w:r w:rsidRPr="00E14571">
              <w:rPr>
                <w:rFonts w:ascii="Book Antiqua" w:hAnsi="Book Antiqua" w:cs="Times New Roman"/>
                <w:sz w:val="20"/>
                <w:szCs w:val="20"/>
              </w:rPr>
              <w:t>bezzwłoczne sprawdzenie przyczyny uruchomienia systemu alarmowego w pomieszczeniach kasy i apteki oraz odnotowanie zaistniałego faktu w „Książce pełnienia dyżurów-ochrony”.</w:t>
            </w:r>
          </w:p>
        </w:tc>
      </w:tr>
      <w:tr w:rsidR="00930D6E" w:rsidRPr="00E14571" w14:paraId="6B3568EA" w14:textId="77777777" w:rsidTr="00E002A4">
        <w:tc>
          <w:tcPr>
            <w:tcW w:w="9634" w:type="dxa"/>
          </w:tcPr>
          <w:p w14:paraId="7E24F76F" w14:textId="4217333C" w:rsidR="00930D6E" w:rsidRPr="00E14571" w:rsidRDefault="00930D6E" w:rsidP="00930D6E">
            <w:pPr>
              <w:ind w:left="29"/>
              <w:jc w:val="both"/>
              <w:rPr>
                <w:rFonts w:ascii="Book Antiqua" w:hAnsi="Book Antiqua" w:cs="Times New Roman"/>
                <w:sz w:val="20"/>
                <w:szCs w:val="20"/>
              </w:rPr>
            </w:pPr>
            <w:r w:rsidRPr="00E14571">
              <w:rPr>
                <w:rFonts w:ascii="Book Antiqua" w:hAnsi="Book Antiqua" w:cs="Times New Roman"/>
                <w:bCs/>
                <w:sz w:val="20"/>
                <w:szCs w:val="20"/>
              </w:rPr>
              <w:t>Zapewnienie patrolu interwencyjnego, którego czas dojazdu będzie dłuższy  ni</w:t>
            </w:r>
            <w:r w:rsidRPr="00E14571">
              <w:rPr>
                <w:rFonts w:ascii="Book Antiqua" w:eastAsia="TimesNewRoman,Bold" w:hAnsi="Book Antiqua" w:cs="Times New Roman"/>
                <w:bCs/>
                <w:sz w:val="20"/>
                <w:szCs w:val="20"/>
              </w:rPr>
              <w:t xml:space="preserve">ż </w:t>
            </w:r>
            <w:r w:rsidRPr="00E14571">
              <w:rPr>
                <w:rFonts w:ascii="Book Antiqua" w:hAnsi="Book Antiqua" w:cs="Times New Roman"/>
                <w:bCs/>
                <w:sz w:val="20"/>
                <w:szCs w:val="20"/>
              </w:rPr>
              <w:t>10 minut, liczonych od momentu zgłoszenia telefonicznego.</w:t>
            </w:r>
          </w:p>
        </w:tc>
      </w:tr>
      <w:tr w:rsidR="00930D6E" w:rsidRPr="00E14571" w14:paraId="0573C573" w14:textId="77777777" w:rsidTr="00E002A4">
        <w:tc>
          <w:tcPr>
            <w:tcW w:w="9634" w:type="dxa"/>
          </w:tcPr>
          <w:p w14:paraId="15BCC239" w14:textId="3F2C41BF" w:rsidR="00930D6E" w:rsidRPr="00E14571" w:rsidRDefault="00930D6E" w:rsidP="00930D6E">
            <w:pPr>
              <w:jc w:val="both"/>
              <w:rPr>
                <w:rFonts w:ascii="Book Antiqua" w:hAnsi="Book Antiqua" w:cs="Times New Roman"/>
                <w:bCs/>
                <w:sz w:val="20"/>
                <w:szCs w:val="20"/>
              </w:rPr>
            </w:pPr>
            <w:r w:rsidRPr="00E14571">
              <w:rPr>
                <w:rFonts w:ascii="Book Antiqua" w:hAnsi="Book Antiqua" w:cs="Times New Roman"/>
                <w:sz w:val="20"/>
                <w:szCs w:val="20"/>
              </w:rPr>
              <w:t>Organizowanie raz w miesiącu koszt Wykonawcy próbnego uruchomienia alarmu w celu sprawdzenia instalacji alarmowej oraz czasu reakcji grup interwencyjnych.</w:t>
            </w:r>
          </w:p>
        </w:tc>
      </w:tr>
      <w:tr w:rsidR="00930D6E" w:rsidRPr="00E14571" w14:paraId="4E1EF8E3" w14:textId="77777777" w:rsidTr="00E002A4">
        <w:tc>
          <w:tcPr>
            <w:tcW w:w="9634" w:type="dxa"/>
          </w:tcPr>
          <w:p w14:paraId="6282C726" w14:textId="416F3418" w:rsidR="00930D6E" w:rsidRPr="00E14571" w:rsidRDefault="00E002A4" w:rsidP="00930D6E">
            <w:pPr>
              <w:jc w:val="both"/>
              <w:rPr>
                <w:rFonts w:ascii="Book Antiqua" w:hAnsi="Book Antiqua" w:cs="Times New Roman"/>
                <w:sz w:val="20"/>
                <w:szCs w:val="20"/>
              </w:rPr>
            </w:pPr>
            <w:r w:rsidRPr="00E14571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>Bezpieczne przechowywanie deponowanych kluczy do pomieszczeń przekazywanych przez pracowników Zamawiającego</w:t>
            </w:r>
            <w:r w:rsidRPr="00E14571">
              <w:rPr>
                <w:rFonts w:ascii="Book Antiqua" w:eastAsia="Times New Roman" w:hAnsi="Book Antiqua" w:cs="Times New Roman"/>
                <w:sz w:val="20"/>
                <w:szCs w:val="20"/>
                <w:lang w:eastAsia="pl-PL"/>
              </w:rPr>
              <w:tab/>
            </w:r>
          </w:p>
        </w:tc>
      </w:tr>
    </w:tbl>
    <w:p w14:paraId="3C59048F" w14:textId="3E10AC21" w:rsidR="00E002A4" w:rsidRPr="00E14571" w:rsidRDefault="00E002A4" w:rsidP="005259A3">
      <w:pPr>
        <w:jc w:val="both"/>
        <w:rPr>
          <w:rFonts w:ascii="Book Antiqua" w:hAnsi="Book Antiqua" w:cs="Times New Roman"/>
          <w:b/>
          <w:sz w:val="20"/>
          <w:szCs w:val="20"/>
        </w:rPr>
      </w:pPr>
    </w:p>
    <w:p w14:paraId="361CDD68" w14:textId="485D84CA" w:rsidR="00AF0B02" w:rsidRDefault="00AF0B02" w:rsidP="005259A3">
      <w:pPr>
        <w:jc w:val="both"/>
        <w:rPr>
          <w:rFonts w:ascii="Book Antiqua" w:hAnsi="Book Antiqua" w:cs="Times New Roman"/>
          <w:b/>
          <w:sz w:val="20"/>
          <w:szCs w:val="20"/>
        </w:rPr>
      </w:pPr>
    </w:p>
    <w:p w14:paraId="46BC1BEA" w14:textId="77777777" w:rsidR="00E14571" w:rsidRPr="00E14571" w:rsidRDefault="00E14571" w:rsidP="005259A3">
      <w:pPr>
        <w:jc w:val="both"/>
        <w:rPr>
          <w:rFonts w:ascii="Book Antiqua" w:hAnsi="Book Antiqua" w:cs="Times New Roman"/>
          <w:b/>
          <w:sz w:val="20"/>
          <w:szCs w:val="20"/>
        </w:rPr>
      </w:pPr>
    </w:p>
    <w:p w14:paraId="586FC3D8" w14:textId="77777777" w:rsidR="00AF0B02" w:rsidRPr="00E14571" w:rsidRDefault="00AF0B02" w:rsidP="005259A3">
      <w:pPr>
        <w:jc w:val="both"/>
        <w:rPr>
          <w:rFonts w:ascii="Book Antiqua" w:hAnsi="Book Antiqua" w:cs="Times New Roman"/>
          <w:b/>
          <w:sz w:val="20"/>
          <w:szCs w:val="20"/>
        </w:rPr>
      </w:pPr>
    </w:p>
    <w:p w14:paraId="35F2BACF" w14:textId="0C66A25F" w:rsidR="005259A3" w:rsidRPr="00E14571" w:rsidRDefault="005259A3" w:rsidP="005259A3">
      <w:pPr>
        <w:jc w:val="both"/>
        <w:rPr>
          <w:rFonts w:ascii="Book Antiqua" w:hAnsi="Book Antiqua" w:cs="Times New Roman"/>
          <w:b/>
          <w:sz w:val="20"/>
          <w:szCs w:val="20"/>
        </w:rPr>
      </w:pPr>
      <w:r w:rsidRPr="00E14571">
        <w:rPr>
          <w:rFonts w:ascii="Book Antiqua" w:hAnsi="Book Antiqua" w:cs="Times New Roman"/>
          <w:b/>
          <w:sz w:val="20"/>
          <w:szCs w:val="20"/>
        </w:rPr>
        <w:t>I</w:t>
      </w:r>
      <w:r w:rsidR="00E002A4" w:rsidRPr="00E14571">
        <w:rPr>
          <w:rFonts w:ascii="Book Antiqua" w:hAnsi="Book Antiqua" w:cs="Times New Roman"/>
          <w:b/>
          <w:sz w:val="20"/>
          <w:szCs w:val="20"/>
        </w:rPr>
        <w:t>II</w:t>
      </w:r>
      <w:r w:rsidRPr="00E14571">
        <w:rPr>
          <w:rFonts w:ascii="Book Antiqua" w:hAnsi="Book Antiqua" w:cs="Times New Roman"/>
          <w:b/>
          <w:sz w:val="20"/>
          <w:szCs w:val="20"/>
        </w:rPr>
        <w:t xml:space="preserve">. </w:t>
      </w:r>
      <w:r w:rsidR="00E002A4" w:rsidRPr="00E14571">
        <w:rPr>
          <w:rFonts w:ascii="Book Antiqua" w:hAnsi="Book Antiqua" w:cs="Times New Roman"/>
          <w:b/>
          <w:sz w:val="20"/>
          <w:szCs w:val="20"/>
          <w:u w:val="single"/>
        </w:rPr>
        <w:t>ZAKRES ZADAŃ PRACOWNIKÓW OCHRONY</w:t>
      </w:r>
      <w:r w:rsidR="00E002A4" w:rsidRPr="00E14571">
        <w:rPr>
          <w:rFonts w:ascii="Book Antiqua" w:hAnsi="Book Antiqua" w:cs="Times New Roman"/>
          <w:b/>
          <w:sz w:val="20"/>
          <w:szCs w:val="20"/>
        </w:rPr>
        <w:t xml:space="preserve"> </w:t>
      </w:r>
    </w:p>
    <w:p w14:paraId="5012D46B" w14:textId="3AB310D8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Obsługa recepcji.</w:t>
      </w:r>
    </w:p>
    <w:p w14:paraId="54A23BA9" w14:textId="3C4C9DD7" w:rsidR="005E5E54" w:rsidRPr="00E14571" w:rsidRDefault="005E5E54" w:rsidP="005E5E54">
      <w:pPr>
        <w:pStyle w:val="Akapitzlist"/>
        <w:numPr>
          <w:ilvl w:val="3"/>
          <w:numId w:val="10"/>
        </w:numPr>
        <w:tabs>
          <w:tab w:val="clear" w:pos="643"/>
          <w:tab w:val="left" w:pos="426"/>
        </w:tabs>
        <w:ind w:left="426" w:hanging="284"/>
        <w:jc w:val="both"/>
        <w:rPr>
          <w:rFonts w:ascii="Book Antiqua" w:hAnsi="Book Antiqua"/>
          <w:sz w:val="20"/>
          <w:szCs w:val="20"/>
        </w:rPr>
      </w:pPr>
      <w:r w:rsidRPr="00E14571">
        <w:rPr>
          <w:rFonts w:ascii="Book Antiqua" w:hAnsi="Book Antiqua"/>
          <w:sz w:val="20"/>
          <w:szCs w:val="20"/>
        </w:rPr>
        <w:t xml:space="preserve">  Obowiązek zamykania drzwi wejściowych w budynku Głównym, drzwi od strony łącznika i drzwi </w:t>
      </w:r>
      <w:r w:rsidRPr="00E14571">
        <w:rPr>
          <w:rFonts w:ascii="Book Antiqua" w:hAnsi="Book Antiqua"/>
          <w:sz w:val="20"/>
          <w:szCs w:val="20"/>
        </w:rPr>
        <w:br/>
        <w:t xml:space="preserve">   od kuchni  o godz. 20</w:t>
      </w:r>
      <w:r w:rsidRPr="00E14571">
        <w:rPr>
          <w:rFonts w:ascii="Book Antiqua" w:hAnsi="Book Antiqua"/>
          <w:sz w:val="20"/>
          <w:szCs w:val="20"/>
          <w:vertAlign w:val="superscript"/>
        </w:rPr>
        <w:t>00</w:t>
      </w:r>
      <w:r w:rsidRPr="00E14571">
        <w:rPr>
          <w:rFonts w:ascii="Book Antiqua" w:hAnsi="Book Antiqua"/>
          <w:sz w:val="20"/>
          <w:szCs w:val="20"/>
        </w:rPr>
        <w:t xml:space="preserve">, otwieranie o </w:t>
      </w:r>
      <w:r w:rsidR="00290672" w:rsidRPr="00E14571">
        <w:rPr>
          <w:rFonts w:ascii="Book Antiqua" w:hAnsi="Book Antiqua"/>
          <w:sz w:val="20"/>
          <w:szCs w:val="20"/>
        </w:rPr>
        <w:t>5:00</w:t>
      </w:r>
    </w:p>
    <w:p w14:paraId="1A8769C5" w14:textId="20D995D5" w:rsidR="005E5E54" w:rsidRPr="00E14571" w:rsidRDefault="005E5E54" w:rsidP="005E5E54">
      <w:pPr>
        <w:pStyle w:val="Akapitzlist"/>
        <w:numPr>
          <w:ilvl w:val="3"/>
          <w:numId w:val="10"/>
        </w:numPr>
        <w:tabs>
          <w:tab w:val="clear" w:pos="643"/>
          <w:tab w:val="left" w:pos="426"/>
        </w:tabs>
        <w:ind w:left="426" w:hanging="284"/>
        <w:jc w:val="both"/>
        <w:rPr>
          <w:rFonts w:ascii="Book Antiqua" w:hAnsi="Book Antiqua"/>
          <w:sz w:val="20"/>
          <w:szCs w:val="20"/>
        </w:rPr>
      </w:pPr>
      <w:r w:rsidRPr="00E14571">
        <w:rPr>
          <w:rFonts w:ascii="Book Antiqua" w:hAnsi="Book Antiqua"/>
          <w:sz w:val="20"/>
          <w:szCs w:val="20"/>
        </w:rPr>
        <w:t xml:space="preserve">  Otwieranie bramy wjazdowej i furtki.</w:t>
      </w:r>
    </w:p>
    <w:p w14:paraId="7D6BF46B" w14:textId="77777777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Monitorowanie zabezpieczeń elektronicznych, kontrola zabezpieczeń pomieszczeń, zwracanie uwagi na osoby obce przebywające na terenie obiektu oraz niedopuszczanie do kradzieży na terenie obiektu.</w:t>
      </w:r>
    </w:p>
    <w:p w14:paraId="318CAE20" w14:textId="77777777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Niedopuszczenie do wynoszenia i dewastacji urządzeń stanowiących wyposażenie obiektów Zamawiającego.</w:t>
      </w:r>
    </w:p>
    <w:p w14:paraId="7D00C1D6" w14:textId="77777777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Powiadomienie służb specjalistycznych oraz Członków Zarządu Spółki w przypadku zaistnienia zdarzeń losowych tj. pożar, awaria sieci wodociągowej, gazowej lub elektrycznej, włamanie lub wyłączenie systemu alarmowego.</w:t>
      </w:r>
    </w:p>
    <w:p w14:paraId="21192222" w14:textId="62D9FB93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 xml:space="preserve">Dokładne przekazywanie dyżuru osobie przejmującej dyżur – sprawdzenie </w:t>
      </w:r>
      <w:r w:rsidR="00D9290A" w:rsidRPr="00E14571">
        <w:rPr>
          <w:rFonts w:ascii="Book Antiqua" w:hAnsi="Book Antiqua" w:cs="Times New Roman"/>
          <w:sz w:val="20"/>
          <w:szCs w:val="20"/>
        </w:rPr>
        <w:t>ogrodzenia, bram</w:t>
      </w:r>
      <w:r w:rsidRPr="00E14571">
        <w:rPr>
          <w:rFonts w:ascii="Book Antiqua" w:hAnsi="Book Antiqua" w:cs="Times New Roman"/>
          <w:sz w:val="20"/>
          <w:szCs w:val="20"/>
        </w:rPr>
        <w:t xml:space="preserve"> wjazdowych, </w:t>
      </w:r>
      <w:r w:rsidR="00D9290A" w:rsidRPr="00E14571">
        <w:rPr>
          <w:rFonts w:ascii="Book Antiqua" w:hAnsi="Book Antiqua" w:cs="Times New Roman"/>
          <w:sz w:val="20"/>
          <w:szCs w:val="20"/>
        </w:rPr>
        <w:t>furtki, drzwi</w:t>
      </w:r>
      <w:r w:rsidRPr="00E14571">
        <w:rPr>
          <w:rFonts w:ascii="Book Antiqua" w:hAnsi="Book Antiqua" w:cs="Times New Roman"/>
          <w:sz w:val="20"/>
          <w:szCs w:val="20"/>
        </w:rPr>
        <w:t xml:space="preserve">, </w:t>
      </w:r>
      <w:r w:rsidR="00D9290A" w:rsidRPr="00E14571">
        <w:rPr>
          <w:rFonts w:ascii="Book Antiqua" w:hAnsi="Book Antiqua" w:cs="Times New Roman"/>
          <w:sz w:val="20"/>
          <w:szCs w:val="20"/>
        </w:rPr>
        <w:t>okien do</w:t>
      </w:r>
      <w:r w:rsidRPr="00E14571">
        <w:rPr>
          <w:rFonts w:ascii="Book Antiqua" w:hAnsi="Book Antiqua" w:cs="Times New Roman"/>
          <w:sz w:val="20"/>
          <w:szCs w:val="20"/>
        </w:rPr>
        <w:t xml:space="preserve"> pomieszczeń (muszą być zamknięte).</w:t>
      </w:r>
    </w:p>
    <w:p w14:paraId="5C3F41B3" w14:textId="77777777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 xml:space="preserve">Przestrzeganie wewnętrznych zarządzeń i regulaminów obowiązujących na terenie Zakładu Zamawiającego i przeszkolenie pracowników w tym zakresie, ze szczególnym nadzorem i kontrolą nad Centralką  p.poż. (znajdującą się w pomieszczeniu ochrony) monitorującą wysyłanie sygnałów do Straży Pożarnej. </w:t>
      </w:r>
    </w:p>
    <w:p w14:paraId="01C85795" w14:textId="77777777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 xml:space="preserve">Dokładne prowadzenie książki osób odwiedzających pacjentów wg sporządzonego wzoru  przez Zamawiającego. </w:t>
      </w:r>
    </w:p>
    <w:p w14:paraId="7DD4A3A6" w14:textId="77777777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Szczególne zwracanie uwagi na osoby obce przebywające na terenie zakładu.</w:t>
      </w:r>
    </w:p>
    <w:p w14:paraId="6197242C" w14:textId="77777777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Podejmowanie interwencji w stosunku do osób zakłócających porządek.</w:t>
      </w:r>
    </w:p>
    <w:p w14:paraId="7E53891E" w14:textId="77777777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Kontrola pojazdów samochodowych pod względem posiadania przepustek uprawniających do wjazdu na teren Zakładu.</w:t>
      </w:r>
    </w:p>
    <w:p w14:paraId="42FA8D93" w14:textId="77777777" w:rsidR="00376BDA" w:rsidRPr="00E14571" w:rsidRDefault="005259A3" w:rsidP="00376BDA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 xml:space="preserve">Bieżące informowanie pracowników sekcji gospodarczej (nr wew. 104) o każdorazowym wjeździe firm zewnętrznych świadczących usługi dla Zakładu. </w:t>
      </w:r>
    </w:p>
    <w:p w14:paraId="4E89A1F8" w14:textId="07E04D1A" w:rsidR="00376BDA" w:rsidRPr="00E14571" w:rsidRDefault="00376BDA" w:rsidP="00376BDA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Po godz. 16</w:t>
      </w:r>
      <w:r w:rsidRPr="00E14571">
        <w:rPr>
          <w:rFonts w:ascii="Book Antiqua" w:hAnsi="Book Antiqua" w:cs="Times New Roman"/>
          <w:sz w:val="20"/>
          <w:szCs w:val="20"/>
          <w:vertAlign w:val="superscript"/>
        </w:rPr>
        <w:t xml:space="preserve">00 </w:t>
      </w:r>
      <w:r w:rsidRPr="00E14571">
        <w:rPr>
          <w:rFonts w:ascii="Book Antiqua" w:hAnsi="Book Antiqua" w:cs="Times New Roman"/>
          <w:sz w:val="20"/>
          <w:szCs w:val="20"/>
        </w:rPr>
        <w:t xml:space="preserve">całkowity zakaz wjazdu samochodów dostawczych na teren Zakładu (zakaz nie dotyczy: karetek, karawanów, pogotowia wodno-kanalizacyjnego, gazowego, elektrycznego, odbioru odpadów komunalnych oraz samochodów ciężarowych wjeżdżających na budowę nowego pawilonu (do godz. 20:00) itp. Służb </w:t>
      </w:r>
    </w:p>
    <w:p w14:paraId="50683962" w14:textId="77777777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Kontrolowanie przepustek wyjść poza Zakład pacjentów.</w:t>
      </w:r>
    </w:p>
    <w:p w14:paraId="496E4CFA" w14:textId="0518A283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Niedopuszczanie do wyjścia pacjentów poza Zakład.</w:t>
      </w:r>
    </w:p>
    <w:p w14:paraId="1D1F3A9B" w14:textId="3DC47906" w:rsidR="005975B9" w:rsidRPr="00E14571" w:rsidRDefault="005975B9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Dwa razy w tygodniu (środa, piątek) sprawowanie  nadz</w:t>
      </w:r>
      <w:r w:rsidR="004F6238" w:rsidRPr="00E14571">
        <w:rPr>
          <w:rFonts w:ascii="Book Antiqua" w:hAnsi="Book Antiqua" w:cs="Times New Roman"/>
          <w:sz w:val="20"/>
          <w:szCs w:val="20"/>
        </w:rPr>
        <w:t>oru</w:t>
      </w:r>
      <w:r w:rsidRPr="00E14571">
        <w:rPr>
          <w:rFonts w:ascii="Book Antiqua" w:hAnsi="Book Antiqua" w:cs="Times New Roman"/>
          <w:sz w:val="20"/>
          <w:szCs w:val="20"/>
        </w:rPr>
        <w:t xml:space="preserve"> nad </w:t>
      </w:r>
      <w:r w:rsidR="004F6238" w:rsidRPr="00E14571">
        <w:rPr>
          <w:rFonts w:ascii="Book Antiqua" w:hAnsi="Book Antiqua" w:cs="Times New Roman"/>
          <w:sz w:val="20"/>
          <w:szCs w:val="20"/>
        </w:rPr>
        <w:t>przyjmowaniem paczek dla pacjentów.</w:t>
      </w:r>
      <w:r w:rsidRPr="00E14571">
        <w:rPr>
          <w:rFonts w:ascii="Book Antiqua" w:hAnsi="Book Antiqua" w:cs="Times New Roman"/>
          <w:sz w:val="20"/>
          <w:szCs w:val="20"/>
        </w:rPr>
        <w:t xml:space="preserve"> </w:t>
      </w:r>
    </w:p>
    <w:p w14:paraId="278BEDA3" w14:textId="77777777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Sprawowanie kontroli nad terenem Zakładu.</w:t>
      </w:r>
    </w:p>
    <w:p w14:paraId="3E283F63" w14:textId="77777777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FF0000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Bieżąca współpraca koordynatora z pracownikami sekcji gospodarczej</w:t>
      </w:r>
      <w:r w:rsidRPr="00E14571">
        <w:rPr>
          <w:rFonts w:ascii="Book Antiqua" w:hAnsi="Book Antiqua" w:cs="Times New Roman"/>
          <w:color w:val="FF0000"/>
          <w:sz w:val="20"/>
          <w:szCs w:val="20"/>
        </w:rPr>
        <w:t>.</w:t>
      </w:r>
    </w:p>
    <w:p w14:paraId="29148325" w14:textId="77777777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Codzienna kontrola ogrodzenia wokół Zakładu – czy nie uległ zniszczeniu. W przypadku zniszczenia natychmiastowe powiadomienie o zaistniałym fakcie swoich przełożonych oraz Kierownika Zakładu. Odnotowanie w książce służby  godziny obchodu.</w:t>
      </w:r>
    </w:p>
    <w:p w14:paraId="12F7F58A" w14:textId="77777777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 xml:space="preserve">Codzienne obchody (objazdy) terenu Zakładu ze szczególnym zwróceniem uwagi na cały teren </w:t>
      </w:r>
      <w:r w:rsidRPr="00E14571">
        <w:rPr>
          <w:rFonts w:ascii="Book Antiqua" w:hAnsi="Book Antiqua" w:cs="Times New Roman"/>
          <w:sz w:val="20"/>
          <w:szCs w:val="20"/>
        </w:rPr>
        <w:br/>
        <w:t xml:space="preserve">i budynki Zakładu,   co najmniej 3 razy na dobę, z odnotowaniem obchodu w książce służby. </w:t>
      </w:r>
    </w:p>
    <w:p w14:paraId="4D937378" w14:textId="77777777" w:rsidR="005259A3" w:rsidRPr="00E14571" w:rsidRDefault="005259A3" w:rsidP="005259A3">
      <w:pPr>
        <w:numPr>
          <w:ilvl w:val="3"/>
          <w:numId w:val="10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Sprawowanie kontroli i czuwanie nad bezpieczeństwem pacjentów oraz budynków znajdujących się na terenie Zakładu:</w:t>
      </w:r>
    </w:p>
    <w:p w14:paraId="7D730D6A" w14:textId="77777777" w:rsidR="00857AA4" w:rsidRPr="00E14571" w:rsidRDefault="005259A3" w:rsidP="00857AA4">
      <w:pPr>
        <w:spacing w:after="0" w:line="240" w:lineRule="auto"/>
        <w:ind w:left="567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>1) budynek główny,</w:t>
      </w:r>
      <w:r w:rsidR="00D9290A" w:rsidRPr="00E14571">
        <w:rPr>
          <w:rFonts w:ascii="Book Antiqua" w:hAnsi="Book Antiqua" w:cs="Times New Roman"/>
          <w:sz w:val="20"/>
          <w:szCs w:val="20"/>
        </w:rPr>
        <w:br/>
      </w:r>
      <w:r w:rsidRPr="00E14571">
        <w:rPr>
          <w:rFonts w:ascii="Book Antiqua" w:hAnsi="Book Antiqua" w:cs="Times New Roman"/>
          <w:sz w:val="20"/>
          <w:szCs w:val="20"/>
        </w:rPr>
        <w:t>2) pawilon IV,</w:t>
      </w:r>
      <w:r w:rsidR="00D9290A" w:rsidRPr="00E14571">
        <w:rPr>
          <w:rFonts w:ascii="Book Antiqua" w:hAnsi="Book Antiqua" w:cs="Times New Roman"/>
          <w:sz w:val="20"/>
          <w:szCs w:val="20"/>
        </w:rPr>
        <w:br/>
      </w:r>
      <w:r w:rsidRPr="00E14571">
        <w:rPr>
          <w:rFonts w:ascii="Book Antiqua" w:hAnsi="Book Antiqua" w:cs="Times New Roman"/>
          <w:sz w:val="20"/>
          <w:szCs w:val="20"/>
        </w:rPr>
        <w:t>3) pawilon V,</w:t>
      </w:r>
      <w:r w:rsidR="00D9290A" w:rsidRPr="00E14571">
        <w:rPr>
          <w:rFonts w:ascii="Book Antiqua" w:hAnsi="Book Antiqua" w:cs="Times New Roman"/>
          <w:sz w:val="20"/>
          <w:szCs w:val="20"/>
        </w:rPr>
        <w:br/>
      </w:r>
      <w:r w:rsidRPr="00E14571">
        <w:rPr>
          <w:rFonts w:ascii="Book Antiqua" w:hAnsi="Book Antiqua" w:cs="Times New Roman"/>
          <w:sz w:val="20"/>
          <w:szCs w:val="20"/>
        </w:rPr>
        <w:t>4) pawilon VI,</w:t>
      </w:r>
      <w:r w:rsidR="00D9290A" w:rsidRPr="00E14571">
        <w:rPr>
          <w:rFonts w:ascii="Book Antiqua" w:hAnsi="Book Antiqua" w:cs="Times New Roman"/>
          <w:sz w:val="20"/>
          <w:szCs w:val="20"/>
        </w:rPr>
        <w:br/>
      </w:r>
      <w:r w:rsidRPr="00E14571">
        <w:rPr>
          <w:rFonts w:ascii="Book Antiqua" w:hAnsi="Book Antiqua" w:cs="Times New Roman"/>
          <w:sz w:val="20"/>
          <w:szCs w:val="20"/>
        </w:rPr>
        <w:t>5) pawilon VII</w:t>
      </w:r>
      <w:r w:rsidR="00857AA4" w:rsidRPr="00E14571">
        <w:rPr>
          <w:rFonts w:ascii="Book Antiqua" w:hAnsi="Book Antiqua" w:cs="Times New Roman"/>
          <w:sz w:val="20"/>
          <w:szCs w:val="20"/>
        </w:rPr>
        <w:t>,</w:t>
      </w:r>
    </w:p>
    <w:p w14:paraId="28D1610C" w14:textId="2901562B" w:rsidR="005259A3" w:rsidRPr="00E14571" w:rsidRDefault="00857AA4" w:rsidP="00857AA4">
      <w:pPr>
        <w:spacing w:after="0" w:line="240" w:lineRule="auto"/>
        <w:ind w:left="567"/>
        <w:rPr>
          <w:rFonts w:ascii="Book Antiqua" w:hAnsi="Book Antiqua" w:cs="Times New Roman"/>
          <w:sz w:val="20"/>
          <w:szCs w:val="20"/>
        </w:rPr>
      </w:pPr>
      <w:r w:rsidRPr="00E14571">
        <w:rPr>
          <w:rFonts w:ascii="Book Antiqua" w:hAnsi="Book Antiqua" w:cs="Times New Roman"/>
          <w:sz w:val="20"/>
          <w:szCs w:val="20"/>
        </w:rPr>
        <w:t xml:space="preserve">6) </w:t>
      </w:r>
      <w:r w:rsidR="00664BDE" w:rsidRPr="00E14571">
        <w:rPr>
          <w:rFonts w:ascii="Book Antiqua" w:hAnsi="Book Antiqua" w:cs="Times New Roman"/>
          <w:sz w:val="20"/>
          <w:szCs w:val="20"/>
        </w:rPr>
        <w:t>nowy pawilon</w:t>
      </w:r>
      <w:r w:rsidRPr="00E14571">
        <w:rPr>
          <w:rFonts w:ascii="Book Antiqua" w:hAnsi="Book Antiqua" w:cs="Times New Roman"/>
          <w:sz w:val="20"/>
          <w:szCs w:val="20"/>
        </w:rPr>
        <w:t xml:space="preserve"> medyczny,</w:t>
      </w:r>
      <w:r w:rsidR="00D9290A" w:rsidRPr="00E14571">
        <w:rPr>
          <w:rFonts w:ascii="Book Antiqua" w:hAnsi="Book Antiqua" w:cs="Times New Roman"/>
          <w:sz w:val="20"/>
          <w:szCs w:val="20"/>
        </w:rPr>
        <w:br/>
      </w:r>
      <w:r w:rsidRPr="00E14571">
        <w:rPr>
          <w:rFonts w:ascii="Book Antiqua" w:hAnsi="Book Antiqua" w:cs="Times New Roman"/>
          <w:sz w:val="20"/>
          <w:szCs w:val="20"/>
        </w:rPr>
        <w:t>7</w:t>
      </w:r>
      <w:r w:rsidR="005259A3" w:rsidRPr="00E14571">
        <w:rPr>
          <w:rFonts w:ascii="Book Antiqua" w:hAnsi="Book Antiqua" w:cs="Times New Roman"/>
          <w:sz w:val="20"/>
          <w:szCs w:val="20"/>
        </w:rPr>
        <w:t>) budynek administracyjny,</w:t>
      </w:r>
      <w:r w:rsidR="00D9290A" w:rsidRPr="00E14571">
        <w:rPr>
          <w:rFonts w:ascii="Book Antiqua" w:hAnsi="Book Antiqua" w:cs="Times New Roman"/>
          <w:sz w:val="20"/>
          <w:szCs w:val="20"/>
        </w:rPr>
        <w:br/>
      </w:r>
      <w:r w:rsidRPr="00E14571">
        <w:rPr>
          <w:rFonts w:ascii="Book Antiqua" w:hAnsi="Book Antiqua" w:cs="Times New Roman"/>
          <w:sz w:val="20"/>
          <w:szCs w:val="20"/>
        </w:rPr>
        <w:lastRenderedPageBreak/>
        <w:t>8</w:t>
      </w:r>
      <w:r w:rsidR="005259A3" w:rsidRPr="00E14571">
        <w:rPr>
          <w:rFonts w:ascii="Book Antiqua" w:hAnsi="Book Antiqua" w:cs="Times New Roman"/>
          <w:sz w:val="20"/>
          <w:szCs w:val="20"/>
        </w:rPr>
        <w:t>) budynek odnowy biologicznej,</w:t>
      </w:r>
      <w:r w:rsidR="00D9290A" w:rsidRPr="00E14571">
        <w:rPr>
          <w:rFonts w:ascii="Book Antiqua" w:hAnsi="Book Antiqua" w:cs="Times New Roman"/>
          <w:sz w:val="20"/>
          <w:szCs w:val="20"/>
        </w:rPr>
        <w:br/>
      </w:r>
    </w:p>
    <w:p w14:paraId="247804FE" w14:textId="77777777" w:rsidR="00AF0B02" w:rsidRPr="00E14571" w:rsidRDefault="00AF0B02" w:rsidP="005E5E54">
      <w:pPr>
        <w:spacing w:line="240" w:lineRule="auto"/>
        <w:jc w:val="both"/>
        <w:rPr>
          <w:rFonts w:ascii="Book Antiqua" w:hAnsi="Book Antiqua" w:cs="Times New Roman"/>
          <w:b/>
          <w:sz w:val="20"/>
          <w:szCs w:val="20"/>
          <w:u w:val="single"/>
        </w:rPr>
      </w:pPr>
    </w:p>
    <w:p w14:paraId="49B6A667" w14:textId="2F3F24EB" w:rsidR="00E002A4" w:rsidRPr="00E14571" w:rsidRDefault="00E002A4" w:rsidP="005E5E54">
      <w:pPr>
        <w:spacing w:line="240" w:lineRule="auto"/>
        <w:jc w:val="both"/>
        <w:rPr>
          <w:rFonts w:ascii="Book Antiqua" w:hAnsi="Book Antiqua" w:cs="Times New Roman"/>
          <w:b/>
          <w:sz w:val="20"/>
          <w:szCs w:val="20"/>
          <w:u w:val="single"/>
        </w:rPr>
      </w:pPr>
      <w:r w:rsidRPr="00E14571">
        <w:rPr>
          <w:rFonts w:ascii="Book Antiqua" w:hAnsi="Book Antiqua" w:cs="Times New Roman"/>
          <w:b/>
          <w:sz w:val="20"/>
          <w:szCs w:val="20"/>
          <w:u w:val="single"/>
        </w:rPr>
        <w:t>IV. WYMAGANIA W STOSUNKU DO PRACOWNIKÓW OCHRONY.</w:t>
      </w:r>
    </w:p>
    <w:p w14:paraId="39A4687C" w14:textId="77777777" w:rsidR="005259A3" w:rsidRPr="00E14571" w:rsidRDefault="005259A3" w:rsidP="005259A3">
      <w:pPr>
        <w:pStyle w:val="Akapitzlist"/>
        <w:numPr>
          <w:ilvl w:val="0"/>
          <w:numId w:val="15"/>
        </w:numPr>
        <w:suppressAutoHyphens w:val="0"/>
        <w:jc w:val="both"/>
        <w:rPr>
          <w:rFonts w:ascii="Book Antiqua" w:hAnsi="Book Antiqua"/>
          <w:vanish/>
          <w:sz w:val="20"/>
          <w:szCs w:val="20"/>
        </w:rPr>
      </w:pPr>
    </w:p>
    <w:p w14:paraId="73493828" w14:textId="77777777" w:rsidR="005259A3" w:rsidRPr="00E14571" w:rsidRDefault="005259A3" w:rsidP="005259A3">
      <w:pPr>
        <w:pStyle w:val="Akapitzlist"/>
        <w:numPr>
          <w:ilvl w:val="0"/>
          <w:numId w:val="15"/>
        </w:numPr>
        <w:suppressAutoHyphens w:val="0"/>
        <w:jc w:val="both"/>
        <w:rPr>
          <w:rFonts w:ascii="Book Antiqua" w:hAnsi="Book Antiqua"/>
          <w:vanish/>
          <w:sz w:val="20"/>
          <w:szCs w:val="20"/>
        </w:rPr>
      </w:pPr>
    </w:p>
    <w:p w14:paraId="5AFC51F0" w14:textId="0095D02D" w:rsidR="005259A3" w:rsidRPr="00E14571" w:rsidRDefault="00E002A4" w:rsidP="00EB7E56">
      <w:pPr>
        <w:pStyle w:val="Akapitzlist"/>
        <w:numPr>
          <w:ilvl w:val="0"/>
          <w:numId w:val="24"/>
        </w:numPr>
        <w:spacing w:line="276" w:lineRule="auto"/>
        <w:ind w:left="284" w:hanging="284"/>
        <w:jc w:val="both"/>
        <w:rPr>
          <w:rFonts w:ascii="Book Antiqua" w:hAnsi="Book Antiqua"/>
          <w:sz w:val="20"/>
          <w:szCs w:val="20"/>
        </w:rPr>
      </w:pPr>
      <w:r w:rsidRPr="00E14571">
        <w:rPr>
          <w:rFonts w:ascii="Book Antiqua" w:hAnsi="Book Antiqua"/>
          <w:sz w:val="20"/>
          <w:szCs w:val="20"/>
        </w:rPr>
        <w:t xml:space="preserve">Pracownicy ochrony </w:t>
      </w:r>
      <w:r w:rsidR="005259A3" w:rsidRPr="00E14571">
        <w:rPr>
          <w:rFonts w:ascii="Book Antiqua" w:hAnsi="Book Antiqua"/>
          <w:sz w:val="20"/>
          <w:szCs w:val="20"/>
        </w:rPr>
        <w:t>mus</w:t>
      </w:r>
      <w:r w:rsidRPr="00E14571">
        <w:rPr>
          <w:rFonts w:ascii="Book Antiqua" w:hAnsi="Book Antiqua"/>
          <w:sz w:val="20"/>
          <w:szCs w:val="20"/>
        </w:rPr>
        <w:t>zą</w:t>
      </w:r>
      <w:r w:rsidR="005259A3" w:rsidRPr="00E14571">
        <w:rPr>
          <w:rFonts w:ascii="Book Antiqua" w:hAnsi="Book Antiqua"/>
          <w:sz w:val="20"/>
          <w:szCs w:val="20"/>
        </w:rPr>
        <w:t xml:space="preserve"> posiadać własny firmowy system łączności bezprzewodowej, niezbędny zwłaszcza w czasie dokonywanych obchodów w obiektach i na terenie Zakładu.</w:t>
      </w:r>
    </w:p>
    <w:p w14:paraId="62A9D95A" w14:textId="3AFA3873" w:rsidR="005259A3" w:rsidRPr="00E14571" w:rsidRDefault="005259A3" w:rsidP="00EB7E56">
      <w:pPr>
        <w:pStyle w:val="Akapitzlist"/>
        <w:numPr>
          <w:ilvl w:val="0"/>
          <w:numId w:val="24"/>
        </w:numPr>
        <w:spacing w:line="276" w:lineRule="auto"/>
        <w:ind w:left="284" w:hanging="284"/>
        <w:jc w:val="both"/>
        <w:rPr>
          <w:rFonts w:ascii="Book Antiqua" w:hAnsi="Book Antiqua"/>
          <w:sz w:val="20"/>
          <w:szCs w:val="20"/>
        </w:rPr>
      </w:pPr>
      <w:r w:rsidRPr="00E14571">
        <w:rPr>
          <w:rFonts w:ascii="Book Antiqua" w:hAnsi="Book Antiqua"/>
          <w:sz w:val="20"/>
          <w:szCs w:val="20"/>
        </w:rPr>
        <w:t xml:space="preserve">Wykonawca zapewni swoim pracownikom odpowiednią odzież roboczą </w:t>
      </w:r>
      <w:r w:rsidR="005E5E54" w:rsidRPr="00E14571">
        <w:rPr>
          <w:rFonts w:ascii="Book Antiqua" w:hAnsi="Book Antiqua"/>
          <w:sz w:val="20"/>
          <w:szCs w:val="20"/>
        </w:rPr>
        <w:t xml:space="preserve">z </w:t>
      </w:r>
      <w:r w:rsidRPr="00E14571">
        <w:rPr>
          <w:rFonts w:ascii="Book Antiqua" w:hAnsi="Book Antiqua"/>
          <w:sz w:val="20"/>
          <w:szCs w:val="20"/>
        </w:rPr>
        <w:t>logo firmy, napis ochrona.</w:t>
      </w:r>
      <w:r w:rsidR="005E5E54" w:rsidRPr="00E14571">
        <w:rPr>
          <w:rFonts w:ascii="Book Antiqua" w:hAnsi="Book Antiqua"/>
          <w:sz w:val="20"/>
          <w:szCs w:val="20"/>
        </w:rPr>
        <w:t xml:space="preserve"> </w:t>
      </w:r>
    </w:p>
    <w:p w14:paraId="70C3EAC4" w14:textId="5AFEAF3E" w:rsidR="005E5E54" w:rsidRPr="00E14571" w:rsidRDefault="005E5E54" w:rsidP="00EB7E56">
      <w:pPr>
        <w:pStyle w:val="Akapitzlist"/>
        <w:numPr>
          <w:ilvl w:val="0"/>
          <w:numId w:val="24"/>
        </w:numPr>
        <w:spacing w:line="276" w:lineRule="auto"/>
        <w:ind w:left="284" w:hanging="284"/>
        <w:jc w:val="both"/>
        <w:rPr>
          <w:rFonts w:ascii="Book Antiqua" w:hAnsi="Book Antiqua"/>
          <w:sz w:val="20"/>
          <w:szCs w:val="20"/>
        </w:rPr>
      </w:pPr>
      <w:r w:rsidRPr="00E14571">
        <w:rPr>
          <w:rFonts w:ascii="Book Antiqua" w:hAnsi="Book Antiqua"/>
          <w:sz w:val="20"/>
          <w:szCs w:val="20"/>
        </w:rPr>
        <w:t>Pracownicy ochrony winni być sprawni fizycznie o nienagannej kulturze i higienie osobistej oraz  posiadać umiejętność jazdy na rowerze i w trakcie pełnienia obowiązków ochrony być wyposażeni w rower.</w:t>
      </w:r>
    </w:p>
    <w:p w14:paraId="6090D3E7" w14:textId="27747AF1" w:rsidR="005259A3" w:rsidRPr="00E14571" w:rsidRDefault="005E5E54" w:rsidP="00EB7E56">
      <w:pPr>
        <w:pStyle w:val="Akapitzlist"/>
        <w:numPr>
          <w:ilvl w:val="0"/>
          <w:numId w:val="24"/>
        </w:numPr>
        <w:spacing w:line="276" w:lineRule="auto"/>
        <w:ind w:left="284" w:hanging="284"/>
        <w:jc w:val="both"/>
        <w:rPr>
          <w:rFonts w:ascii="Book Antiqua" w:hAnsi="Book Antiqua"/>
          <w:sz w:val="20"/>
          <w:szCs w:val="20"/>
        </w:rPr>
      </w:pPr>
      <w:r w:rsidRPr="00E14571">
        <w:rPr>
          <w:rFonts w:ascii="Book Antiqua" w:hAnsi="Book Antiqua"/>
          <w:sz w:val="20"/>
          <w:szCs w:val="20"/>
        </w:rPr>
        <w:t>Pracownicy ochrony zobligowani będą do u</w:t>
      </w:r>
      <w:r w:rsidR="005259A3" w:rsidRPr="00E14571">
        <w:rPr>
          <w:rFonts w:ascii="Book Antiqua" w:hAnsi="Book Antiqua"/>
          <w:sz w:val="20"/>
          <w:szCs w:val="20"/>
        </w:rPr>
        <w:t>przejme</w:t>
      </w:r>
      <w:r w:rsidRPr="00E14571">
        <w:rPr>
          <w:rFonts w:ascii="Book Antiqua" w:hAnsi="Book Antiqua"/>
          <w:sz w:val="20"/>
          <w:szCs w:val="20"/>
        </w:rPr>
        <w:t>go</w:t>
      </w:r>
      <w:r w:rsidR="005259A3" w:rsidRPr="00E14571">
        <w:rPr>
          <w:rFonts w:ascii="Book Antiqua" w:hAnsi="Book Antiqua"/>
          <w:sz w:val="20"/>
          <w:szCs w:val="20"/>
        </w:rPr>
        <w:t xml:space="preserve"> traktowani</w:t>
      </w:r>
      <w:r w:rsidRPr="00E14571">
        <w:rPr>
          <w:rFonts w:ascii="Book Antiqua" w:hAnsi="Book Antiqua"/>
          <w:sz w:val="20"/>
          <w:szCs w:val="20"/>
        </w:rPr>
        <w:t>a</w:t>
      </w:r>
      <w:r w:rsidR="005259A3" w:rsidRPr="00E14571">
        <w:rPr>
          <w:rFonts w:ascii="Book Antiqua" w:hAnsi="Book Antiqua"/>
          <w:sz w:val="20"/>
          <w:szCs w:val="20"/>
        </w:rPr>
        <w:t xml:space="preserve"> pacjentów oraz osób odwiedzających.</w:t>
      </w:r>
    </w:p>
    <w:p w14:paraId="2F1E2A99" w14:textId="2A0AD66C" w:rsidR="005259A3" w:rsidRPr="00E14571" w:rsidRDefault="005259A3" w:rsidP="00EB7E56">
      <w:pPr>
        <w:pStyle w:val="Akapitzlist"/>
        <w:numPr>
          <w:ilvl w:val="0"/>
          <w:numId w:val="24"/>
        </w:numPr>
        <w:spacing w:line="276" w:lineRule="auto"/>
        <w:ind w:left="284" w:hanging="284"/>
        <w:jc w:val="both"/>
        <w:rPr>
          <w:rFonts w:ascii="Book Antiqua" w:hAnsi="Book Antiqua"/>
          <w:sz w:val="20"/>
          <w:szCs w:val="20"/>
        </w:rPr>
      </w:pPr>
      <w:r w:rsidRPr="00E14571">
        <w:rPr>
          <w:rFonts w:ascii="Book Antiqua" w:hAnsi="Book Antiqua"/>
          <w:sz w:val="20"/>
          <w:szCs w:val="20"/>
        </w:rPr>
        <w:t>Przyjmowanie pieczywa i mleka.</w:t>
      </w:r>
    </w:p>
    <w:p w14:paraId="67CB7AE2" w14:textId="1FE035AF" w:rsidR="004B3865" w:rsidRDefault="005E5E54" w:rsidP="00D9290A">
      <w:pPr>
        <w:pStyle w:val="Akapitzlist"/>
        <w:spacing w:line="276" w:lineRule="auto"/>
        <w:ind w:left="0"/>
        <w:jc w:val="both"/>
        <w:rPr>
          <w:rFonts w:ascii="Book Antiqua" w:hAnsi="Book Antiqua"/>
          <w:sz w:val="20"/>
          <w:szCs w:val="20"/>
        </w:rPr>
      </w:pPr>
      <w:r w:rsidRPr="00E14571">
        <w:rPr>
          <w:rFonts w:ascii="Book Antiqua" w:hAnsi="Book Antiqua"/>
          <w:sz w:val="20"/>
          <w:szCs w:val="20"/>
        </w:rPr>
        <w:t xml:space="preserve">Wykonawca ponosi odpowiedzialność materialną i prawną za powierzoną mu ochronę osób, obiektów </w:t>
      </w:r>
      <w:r w:rsidR="00EB7E56" w:rsidRPr="00E14571">
        <w:rPr>
          <w:rFonts w:ascii="Book Antiqua" w:hAnsi="Book Antiqua"/>
          <w:sz w:val="20"/>
          <w:szCs w:val="20"/>
        </w:rPr>
        <w:t xml:space="preserve">                             </w:t>
      </w:r>
      <w:r w:rsidRPr="00E14571">
        <w:rPr>
          <w:rFonts w:ascii="Book Antiqua" w:hAnsi="Book Antiqua"/>
          <w:sz w:val="20"/>
          <w:szCs w:val="20"/>
        </w:rPr>
        <w:t>i mienia oraz wszelkie szkody powstałe w wyniku nienależytego wykonania usługi.</w:t>
      </w:r>
    </w:p>
    <w:p w14:paraId="77784B92" w14:textId="5CF80770" w:rsidR="00E14571" w:rsidRDefault="00E14571" w:rsidP="00D9290A">
      <w:pPr>
        <w:pStyle w:val="Akapitzlist"/>
        <w:spacing w:line="276" w:lineRule="auto"/>
        <w:ind w:left="0"/>
        <w:jc w:val="both"/>
        <w:rPr>
          <w:rFonts w:ascii="Book Antiqua" w:hAnsi="Book Antiqua"/>
          <w:sz w:val="20"/>
          <w:szCs w:val="20"/>
        </w:rPr>
      </w:pPr>
    </w:p>
    <w:p w14:paraId="32424701" w14:textId="33AAB9BF" w:rsidR="00E14571" w:rsidRDefault="00E14571" w:rsidP="00D9290A">
      <w:pPr>
        <w:pStyle w:val="Akapitzlist"/>
        <w:spacing w:line="276" w:lineRule="auto"/>
        <w:ind w:left="0"/>
        <w:jc w:val="both"/>
        <w:rPr>
          <w:rFonts w:ascii="Book Antiqua" w:hAnsi="Book Antiqua"/>
          <w:sz w:val="20"/>
          <w:szCs w:val="20"/>
        </w:rPr>
      </w:pPr>
    </w:p>
    <w:p w14:paraId="221709A5" w14:textId="593AA768" w:rsidR="00E14571" w:rsidRDefault="00E14571" w:rsidP="00E14571">
      <w:pPr>
        <w:pStyle w:val="Akapitzlist"/>
        <w:tabs>
          <w:tab w:val="left" w:pos="851"/>
        </w:tabs>
        <w:spacing w:before="60" w:line="276" w:lineRule="auto"/>
        <w:ind w:left="862"/>
        <w:rPr>
          <w:rFonts w:ascii="Book Antiqua" w:hAnsi="Book Antiqua" w:cs="Calibri"/>
          <w:sz w:val="20"/>
          <w:szCs w:val="20"/>
        </w:rPr>
      </w:pPr>
    </w:p>
    <w:p w14:paraId="3A352782" w14:textId="77777777" w:rsidR="00E14571" w:rsidRPr="00A22E4B" w:rsidRDefault="00E14571" w:rsidP="00E14571">
      <w:pPr>
        <w:pStyle w:val="Akapitzlist"/>
        <w:tabs>
          <w:tab w:val="left" w:pos="851"/>
        </w:tabs>
        <w:spacing w:before="60" w:line="276" w:lineRule="auto"/>
        <w:ind w:left="862"/>
        <w:rPr>
          <w:rFonts w:ascii="Book Antiqua" w:hAnsi="Book Antiqua" w:cs="Calibri"/>
          <w:sz w:val="20"/>
          <w:szCs w:val="20"/>
        </w:rPr>
      </w:pPr>
    </w:p>
    <w:p w14:paraId="68D9B975" w14:textId="77777777" w:rsidR="00E14571" w:rsidRPr="00A22E4B" w:rsidRDefault="00E14571" w:rsidP="00E14571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A22E4B">
        <w:rPr>
          <w:rFonts w:ascii="Book Antiqua" w:hAnsi="Book Antiqua" w:cs="Calibri"/>
          <w:sz w:val="20"/>
          <w:szCs w:val="20"/>
        </w:rPr>
        <w:t>…………….…….</w:t>
      </w:r>
      <w:r w:rsidRPr="00A22E4B">
        <w:rPr>
          <w:rFonts w:ascii="Book Antiqua" w:hAnsi="Book Antiqua" w:cs="Calibri"/>
          <w:i/>
          <w:sz w:val="20"/>
          <w:szCs w:val="20"/>
        </w:rPr>
        <w:t xml:space="preserve">, </w:t>
      </w:r>
      <w:r w:rsidRPr="00A22E4B">
        <w:rPr>
          <w:rFonts w:ascii="Book Antiqua" w:hAnsi="Book Antiqua" w:cs="Calibri"/>
          <w:sz w:val="20"/>
          <w:szCs w:val="20"/>
        </w:rPr>
        <w:t>dnia ………….……. r.                                          …………………………………………</w:t>
      </w:r>
    </w:p>
    <w:p w14:paraId="03ACB864" w14:textId="30BF41B0" w:rsidR="00E14571" w:rsidRPr="00A22E4B" w:rsidRDefault="00E14571" w:rsidP="00E14571">
      <w:pPr>
        <w:pStyle w:val="Akapitzlist"/>
        <w:spacing w:before="60" w:line="276" w:lineRule="auto"/>
        <w:ind w:left="862"/>
        <w:jc w:val="right"/>
        <w:rPr>
          <w:rFonts w:ascii="Book Antiqua" w:hAnsi="Book Antiqua" w:cs="Calibri"/>
          <w:sz w:val="20"/>
          <w:szCs w:val="20"/>
        </w:rPr>
      </w:pPr>
      <w:r w:rsidRPr="00A22E4B">
        <w:rPr>
          <w:rFonts w:ascii="Book Antiqua" w:hAnsi="Book Antiqua" w:cs="Calibri"/>
          <w:i/>
          <w:sz w:val="20"/>
          <w:szCs w:val="20"/>
        </w:rPr>
        <w:t xml:space="preserve"> (miejscowość)                                                     </w:t>
      </w:r>
      <w:r>
        <w:rPr>
          <w:rFonts w:ascii="Book Antiqua" w:hAnsi="Book Antiqua" w:cs="Calibri"/>
          <w:i/>
          <w:sz w:val="20"/>
          <w:szCs w:val="20"/>
        </w:rPr>
        <w:t xml:space="preserve">                                            </w:t>
      </w:r>
      <w:r w:rsidRPr="00A22E4B">
        <w:rPr>
          <w:rFonts w:ascii="Book Antiqua" w:hAnsi="Book Antiqua" w:cs="Calibri"/>
          <w:i/>
          <w:sz w:val="20"/>
          <w:szCs w:val="20"/>
        </w:rPr>
        <w:t xml:space="preserve">   (podpis osoby upoważnionej do składania oświadczeń</w:t>
      </w:r>
      <w:r w:rsidRPr="00A22E4B">
        <w:rPr>
          <w:rFonts w:ascii="Book Antiqua" w:hAnsi="Book Antiqua" w:cs="Calibr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imieniu Wykonawcy)</w:t>
      </w:r>
      <w:r>
        <w:rPr>
          <w:rFonts w:ascii="Book Antiqua" w:hAnsi="Book Antiqua" w:cs="Calibri"/>
          <w:i/>
          <w:sz w:val="20"/>
          <w:szCs w:val="20"/>
        </w:rPr>
        <w:t xml:space="preserve"> </w:t>
      </w:r>
      <w:r w:rsidRPr="00A22E4B">
        <w:rPr>
          <w:rFonts w:ascii="Book Antiqua" w:hAnsi="Book Antiqua" w:cs="Calibri"/>
          <w:i/>
          <w:sz w:val="20"/>
          <w:szCs w:val="20"/>
        </w:rPr>
        <w:t>reprezentowania Wykonawcy</w:t>
      </w:r>
    </w:p>
    <w:p w14:paraId="37A499B2" w14:textId="77777777" w:rsidR="00E14571" w:rsidRPr="00E14571" w:rsidRDefault="00E14571" w:rsidP="00D9290A">
      <w:pPr>
        <w:pStyle w:val="Akapitzlist"/>
        <w:spacing w:line="276" w:lineRule="auto"/>
        <w:ind w:left="0"/>
        <w:jc w:val="both"/>
        <w:rPr>
          <w:rFonts w:ascii="Book Antiqua" w:hAnsi="Book Antiqua"/>
          <w:sz w:val="20"/>
          <w:szCs w:val="20"/>
        </w:rPr>
      </w:pPr>
    </w:p>
    <w:sectPr w:rsidR="00E14571" w:rsidRPr="00E14571" w:rsidSect="00D9290A">
      <w:headerReference w:type="default" r:id="rId7"/>
      <w:footerReference w:type="default" r:id="rId8"/>
      <w:pgSz w:w="11906" w:h="16838"/>
      <w:pgMar w:top="851" w:right="1134" w:bottom="851" w:left="1134" w:header="708" w:footer="708" w:gutter="0"/>
      <w:pgNumType w:start="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28EB56" w14:textId="77777777" w:rsidR="00DA5486" w:rsidRDefault="00DA5486" w:rsidP="007230A2">
      <w:pPr>
        <w:spacing w:after="0" w:line="240" w:lineRule="auto"/>
      </w:pPr>
      <w:r>
        <w:separator/>
      </w:r>
    </w:p>
  </w:endnote>
  <w:endnote w:type="continuationSeparator" w:id="0">
    <w:p w14:paraId="55899B99" w14:textId="77777777" w:rsidR="00DA5486" w:rsidRDefault="00DA5486" w:rsidP="00723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b/>
        <w:sz w:val="18"/>
        <w:szCs w:val="18"/>
      </w:rPr>
      <w:id w:val="105856503"/>
      <w:docPartObj>
        <w:docPartGallery w:val="Page Numbers (Bottom of Page)"/>
        <w:docPartUnique/>
      </w:docPartObj>
    </w:sdtPr>
    <w:sdtEndPr/>
    <w:sdtContent>
      <w:p w14:paraId="53024BAF" w14:textId="61E36660" w:rsidR="00EB3E05" w:rsidRDefault="007230A2">
        <w:pPr>
          <w:pStyle w:val="Stopka"/>
          <w:jc w:val="right"/>
          <w:rPr>
            <w:rFonts w:ascii="Times New Roman" w:hAnsi="Times New Roman" w:cs="Times New Roman"/>
            <w:b/>
            <w:sz w:val="18"/>
            <w:szCs w:val="18"/>
          </w:rPr>
        </w:pPr>
        <w:r w:rsidRPr="00896B4D">
          <w:rPr>
            <w:rFonts w:ascii="Times New Roman" w:hAnsi="Times New Roman" w:cs="Times New Roman"/>
            <w:b/>
            <w:sz w:val="18"/>
            <w:szCs w:val="18"/>
          </w:rPr>
          <w:t>ZP/</w:t>
        </w:r>
        <w:r w:rsidR="007D24E6">
          <w:rPr>
            <w:rFonts w:ascii="Times New Roman" w:hAnsi="Times New Roman" w:cs="Times New Roman"/>
            <w:b/>
            <w:sz w:val="18"/>
            <w:szCs w:val="18"/>
          </w:rPr>
          <w:t>64/</w:t>
        </w:r>
        <w:r w:rsidR="00EB3E05">
          <w:rPr>
            <w:rFonts w:ascii="Times New Roman" w:hAnsi="Times New Roman" w:cs="Times New Roman"/>
            <w:b/>
            <w:sz w:val="18"/>
            <w:szCs w:val="18"/>
          </w:rPr>
          <w:t xml:space="preserve">2020 </w:t>
        </w:r>
      </w:p>
      <w:p w14:paraId="4FE73CC2" w14:textId="161F8A1E" w:rsidR="007230A2" w:rsidRPr="00896B4D" w:rsidRDefault="007D24E6" w:rsidP="00EB3E05">
        <w:pPr>
          <w:pStyle w:val="Stopka"/>
          <w:jc w:val="center"/>
          <w:rPr>
            <w:rFonts w:ascii="Times New Roman" w:hAnsi="Times New Roman" w:cs="Times New Roman"/>
            <w:b/>
            <w:sz w:val="18"/>
            <w:szCs w:val="18"/>
          </w:rPr>
        </w:pPr>
      </w:p>
    </w:sdtContent>
  </w:sdt>
  <w:p w14:paraId="710DCA0A" w14:textId="0F787747" w:rsidR="007230A2" w:rsidRDefault="007230A2">
    <w:pPr>
      <w:pStyle w:val="Stopka"/>
      <w:rPr>
        <w:rFonts w:ascii="Times New Roman" w:hAnsi="Times New Roman" w:cs="Times New Roman"/>
      </w:rPr>
    </w:pPr>
  </w:p>
  <w:p w14:paraId="1B849F4F" w14:textId="77777777" w:rsidR="00EB3E05" w:rsidRPr="00896B4D" w:rsidRDefault="00EB3E05">
    <w:pPr>
      <w:pStyle w:val="Stopk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23BE38" w14:textId="77777777" w:rsidR="00DA5486" w:rsidRDefault="00DA5486" w:rsidP="007230A2">
      <w:pPr>
        <w:spacing w:after="0" w:line="240" w:lineRule="auto"/>
      </w:pPr>
      <w:r>
        <w:separator/>
      </w:r>
    </w:p>
  </w:footnote>
  <w:footnote w:type="continuationSeparator" w:id="0">
    <w:p w14:paraId="609AB927" w14:textId="77777777" w:rsidR="00DA5486" w:rsidRDefault="00DA5486" w:rsidP="00723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C033CF" w14:textId="667225BB" w:rsidR="007230A2" w:rsidRPr="007230A2" w:rsidRDefault="007230A2" w:rsidP="007230A2">
    <w:pPr>
      <w:pStyle w:val="Nagwek"/>
      <w:jc w:val="center"/>
      <w:rPr>
        <w:rFonts w:ascii="Times New Roman" w:hAnsi="Times New Roman" w:cs="Times New Roman"/>
        <w:b/>
        <w:sz w:val="18"/>
        <w:szCs w:val="18"/>
      </w:rPr>
    </w:pPr>
    <w:r w:rsidRPr="007230A2">
      <w:rPr>
        <w:rFonts w:ascii="Times New Roman" w:hAnsi="Times New Roman" w:cs="Times New Roman"/>
        <w:b/>
        <w:sz w:val="18"/>
        <w:szCs w:val="18"/>
      </w:rPr>
      <w:t>Stołeczne Centrum Opiekuńczo – Lecznicze Sp. z o.o. w Warszawie</w:t>
    </w:r>
  </w:p>
  <w:p w14:paraId="66AF5CB9" w14:textId="77777777" w:rsidR="007230A2" w:rsidRDefault="007230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9"/>
    <w:multiLevelType w:val="multilevel"/>
    <w:tmpl w:val="4E2C76B6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/>
        <w:i w:val="0"/>
        <w:sz w:val="22"/>
        <w:lang w:eastAsia="pl-PL"/>
      </w:rPr>
    </w:lvl>
    <w:lvl w:ilvl="1">
      <w:start w:val="1"/>
      <w:numFmt w:val="decimal"/>
      <w:isLgl/>
      <w:lvlText w:val="%1.%2"/>
      <w:lvlJc w:val="left"/>
      <w:pPr>
        <w:ind w:left="3196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b w:val="0"/>
      </w:rPr>
    </w:lvl>
  </w:abstractNum>
  <w:abstractNum w:abstractNumId="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2"/>
        <w:lang w:eastAsia="pl-PL"/>
      </w:rPr>
    </w:lvl>
  </w:abstractNum>
  <w:abstractNum w:abstractNumId="2" w15:restartNumberingAfterBreak="0">
    <w:nsid w:val="096943D1"/>
    <w:multiLevelType w:val="hybridMultilevel"/>
    <w:tmpl w:val="C23AC378"/>
    <w:lvl w:ilvl="0" w:tplc="2452B298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C31BD"/>
    <w:multiLevelType w:val="hybridMultilevel"/>
    <w:tmpl w:val="DA3008B4"/>
    <w:lvl w:ilvl="0" w:tplc="99F27A0A">
      <w:start w:val="1"/>
      <w:numFmt w:val="decimal"/>
      <w:lvlText w:val="%1."/>
      <w:lvlJc w:val="center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2508F4"/>
    <w:multiLevelType w:val="hybridMultilevel"/>
    <w:tmpl w:val="B568D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176F2"/>
    <w:multiLevelType w:val="hybridMultilevel"/>
    <w:tmpl w:val="77044BE4"/>
    <w:lvl w:ilvl="0" w:tplc="E8884B5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E5215CC"/>
    <w:multiLevelType w:val="hybridMultilevel"/>
    <w:tmpl w:val="5BD2FBA2"/>
    <w:lvl w:ilvl="0" w:tplc="08FE6E48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7" w15:restartNumberingAfterBreak="0">
    <w:nsid w:val="25A72697"/>
    <w:multiLevelType w:val="hybridMultilevel"/>
    <w:tmpl w:val="0A52544C"/>
    <w:lvl w:ilvl="0" w:tplc="6930C962">
      <w:start w:val="1"/>
      <w:numFmt w:val="decimal"/>
      <w:lvlText w:val="%1)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109650B"/>
    <w:multiLevelType w:val="hybridMultilevel"/>
    <w:tmpl w:val="3CCA896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29D2CB9A">
      <w:start w:val="1"/>
      <w:numFmt w:val="decimal"/>
      <w:lvlText w:val="%2)"/>
      <w:lvlJc w:val="left"/>
      <w:pPr>
        <w:ind w:left="1724" w:hanging="360"/>
      </w:pPr>
      <w:rPr>
        <w:b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5246C95"/>
    <w:multiLevelType w:val="hybridMultilevel"/>
    <w:tmpl w:val="CCAA170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B77216"/>
    <w:multiLevelType w:val="hybridMultilevel"/>
    <w:tmpl w:val="0BB2F932"/>
    <w:lvl w:ilvl="0" w:tplc="BCDA695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5BD7E26"/>
    <w:multiLevelType w:val="hybridMultilevel"/>
    <w:tmpl w:val="AA32EF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56AF47AF"/>
    <w:multiLevelType w:val="hybridMultilevel"/>
    <w:tmpl w:val="274A9A7E"/>
    <w:lvl w:ilvl="0" w:tplc="AA2274BE">
      <w:start w:val="1"/>
      <w:numFmt w:val="decimal"/>
      <w:lvlText w:val="%1)"/>
      <w:lvlJc w:val="left"/>
      <w:pPr>
        <w:ind w:left="862" w:hanging="360"/>
      </w:pPr>
      <w:rPr>
        <w:b/>
        <w:sz w:val="20"/>
        <w:szCs w:val="20"/>
      </w:rPr>
    </w:lvl>
    <w:lvl w:ilvl="1" w:tplc="837244D8">
      <w:start w:val="1"/>
      <w:numFmt w:val="decimal"/>
      <w:lvlText w:val="%2."/>
      <w:lvlJc w:val="left"/>
      <w:pPr>
        <w:ind w:left="1582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5DB1072B"/>
    <w:multiLevelType w:val="hybridMultilevel"/>
    <w:tmpl w:val="386293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075E3"/>
    <w:multiLevelType w:val="hybridMultilevel"/>
    <w:tmpl w:val="F4F27868"/>
    <w:lvl w:ilvl="0" w:tplc="204C795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1C350AD"/>
    <w:multiLevelType w:val="hybridMultilevel"/>
    <w:tmpl w:val="B65A2E38"/>
    <w:lvl w:ilvl="0" w:tplc="3DCE9B5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3312AF"/>
    <w:multiLevelType w:val="hybridMultilevel"/>
    <w:tmpl w:val="51E8912E"/>
    <w:lvl w:ilvl="0" w:tplc="88D273A0">
      <w:start w:val="1"/>
      <w:numFmt w:val="decimal"/>
      <w:lvlText w:val="%1."/>
      <w:lvlJc w:val="left"/>
      <w:pPr>
        <w:ind w:left="1919" w:hanging="360"/>
      </w:pPr>
    </w:lvl>
    <w:lvl w:ilvl="1" w:tplc="04150019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ind w:left="359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36E3B36"/>
    <w:multiLevelType w:val="hybridMultilevel"/>
    <w:tmpl w:val="28603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9C19C4"/>
    <w:multiLevelType w:val="hybridMultilevel"/>
    <w:tmpl w:val="34CE3EF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DA06063"/>
    <w:multiLevelType w:val="hybridMultilevel"/>
    <w:tmpl w:val="75D60010"/>
    <w:lvl w:ilvl="0" w:tplc="C0286E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6D7BAB"/>
    <w:multiLevelType w:val="multilevel"/>
    <w:tmpl w:val="52DAD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  <w:rPr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A41E23"/>
    <w:multiLevelType w:val="hybridMultilevel"/>
    <w:tmpl w:val="C62C21E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7"/>
  </w:num>
  <w:num w:numId="2">
    <w:abstractNumId w:val="19"/>
  </w:num>
  <w:num w:numId="3">
    <w:abstractNumId w:val="10"/>
  </w:num>
  <w:num w:numId="4">
    <w:abstractNumId w:val="12"/>
  </w:num>
  <w:num w:numId="5">
    <w:abstractNumId w:val="5"/>
  </w:num>
  <w:num w:numId="6">
    <w:abstractNumId w:val="21"/>
  </w:num>
  <w:num w:numId="7">
    <w:abstractNumId w:val="8"/>
  </w:num>
  <w:num w:numId="8">
    <w:abstractNumId w:val="7"/>
  </w:num>
  <w:num w:numId="9">
    <w:abstractNumId w:val="14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4"/>
  </w:num>
  <w:num w:numId="21">
    <w:abstractNumId w:val="6"/>
  </w:num>
  <w:num w:numId="22">
    <w:abstractNumId w:val="2"/>
  </w:num>
  <w:num w:numId="23">
    <w:abstractNumId w:val="9"/>
  </w:num>
  <w:num w:numId="24">
    <w:abstractNumId w:val="13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70F"/>
    <w:rsid w:val="0001240B"/>
    <w:rsid w:val="00056ECB"/>
    <w:rsid w:val="001A62BB"/>
    <w:rsid w:val="001B01BF"/>
    <w:rsid w:val="001C0F9A"/>
    <w:rsid w:val="001E5C22"/>
    <w:rsid w:val="00216400"/>
    <w:rsid w:val="00290672"/>
    <w:rsid w:val="002F370F"/>
    <w:rsid w:val="00337EC9"/>
    <w:rsid w:val="00370700"/>
    <w:rsid w:val="00376BDA"/>
    <w:rsid w:val="00404D7F"/>
    <w:rsid w:val="004B3865"/>
    <w:rsid w:val="004F6238"/>
    <w:rsid w:val="005259A3"/>
    <w:rsid w:val="00546A5A"/>
    <w:rsid w:val="005975B9"/>
    <w:rsid w:val="005E11DD"/>
    <w:rsid w:val="005E5E54"/>
    <w:rsid w:val="005F0BCD"/>
    <w:rsid w:val="00664BDE"/>
    <w:rsid w:val="00700F25"/>
    <w:rsid w:val="007230A2"/>
    <w:rsid w:val="00733F8B"/>
    <w:rsid w:val="007D24E6"/>
    <w:rsid w:val="00857AA4"/>
    <w:rsid w:val="00896B4D"/>
    <w:rsid w:val="008D4178"/>
    <w:rsid w:val="00930D6E"/>
    <w:rsid w:val="009C11F1"/>
    <w:rsid w:val="009D4718"/>
    <w:rsid w:val="00A20525"/>
    <w:rsid w:val="00A90ED7"/>
    <w:rsid w:val="00A914CD"/>
    <w:rsid w:val="00AF0B02"/>
    <w:rsid w:val="00B032AC"/>
    <w:rsid w:val="00BB49C5"/>
    <w:rsid w:val="00BE7F46"/>
    <w:rsid w:val="00BF046D"/>
    <w:rsid w:val="00C11554"/>
    <w:rsid w:val="00C32A3C"/>
    <w:rsid w:val="00C337F3"/>
    <w:rsid w:val="00C3541E"/>
    <w:rsid w:val="00CB7C32"/>
    <w:rsid w:val="00D9290A"/>
    <w:rsid w:val="00DA5486"/>
    <w:rsid w:val="00E002A4"/>
    <w:rsid w:val="00E14571"/>
    <w:rsid w:val="00E70FA7"/>
    <w:rsid w:val="00E82D32"/>
    <w:rsid w:val="00EB3E05"/>
    <w:rsid w:val="00EB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92576"/>
  <w15:chartTrackingRefBased/>
  <w15:docId w15:val="{8FB3F63D-157A-4B6F-B576-1F908239C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230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30A2"/>
  </w:style>
  <w:style w:type="paragraph" w:styleId="Stopka">
    <w:name w:val="footer"/>
    <w:basedOn w:val="Normalny"/>
    <w:link w:val="StopkaZnak"/>
    <w:uiPriority w:val="99"/>
    <w:unhideWhenUsed/>
    <w:rsid w:val="007230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30A2"/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7230A2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7230A2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A91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4571"/>
    <w:pPr>
      <w:widowControl w:val="0"/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457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25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897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Stępniewski</dc:creator>
  <cp:keywords/>
  <dc:description/>
  <cp:lastModifiedBy>K Markocka</cp:lastModifiedBy>
  <cp:revision>9</cp:revision>
  <dcterms:created xsi:type="dcterms:W3CDTF">2020-12-02T07:54:00Z</dcterms:created>
  <dcterms:modified xsi:type="dcterms:W3CDTF">2020-12-28T13:30:00Z</dcterms:modified>
</cp:coreProperties>
</file>